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D390D" w14:textId="77777777" w:rsidR="00A03C8F" w:rsidRDefault="00A6572F" w:rsidP="001E657C">
      <w:pPr>
        <w:pStyle w:val="Title"/>
      </w:pPr>
      <w:r w:rsidRPr="00A6572F">
        <w:t>HLTH AGE 3G03</w:t>
      </w:r>
      <w:r>
        <w:t xml:space="preserve">: </w:t>
      </w:r>
      <w:r w:rsidRPr="00A6572F">
        <w:t>Community-Based Research</w:t>
      </w:r>
    </w:p>
    <w:p w14:paraId="6062841C" w14:textId="77777777" w:rsidR="00A03C8F" w:rsidRDefault="00A6572F" w:rsidP="00BF3D2E">
      <w:pPr>
        <w:pStyle w:val="Subtitle"/>
        <w:tabs>
          <w:tab w:val="left" w:pos="2100"/>
          <w:tab w:val="center" w:pos="4680"/>
        </w:tabs>
      </w:pPr>
      <w:r>
        <w:t>Fall 2018</w:t>
      </w:r>
    </w:p>
    <w:p w14:paraId="3E72FE96" w14:textId="77777777" w:rsidR="009F7FC2" w:rsidRDefault="009F7FC2" w:rsidP="009F7FC2">
      <w:pPr>
        <w:spacing w:after="0" w:line="240" w:lineRule="auto"/>
        <w:sectPr w:rsidR="009F7FC2" w:rsidSect="003D75ED">
          <w:headerReference w:type="default" r:id="rId8"/>
          <w:footerReference w:type="default" r:id="rId9"/>
          <w:pgSz w:w="12240" w:h="15840"/>
          <w:pgMar w:top="1440" w:right="1440" w:bottom="1440" w:left="1440" w:header="450" w:footer="720" w:gutter="0"/>
          <w:cols w:space="720"/>
          <w:docGrid w:linePitch="360"/>
        </w:sectPr>
      </w:pPr>
    </w:p>
    <w:p w14:paraId="5C9DA738" w14:textId="77777777" w:rsidR="00A03C8F" w:rsidRDefault="00A03C8F" w:rsidP="009F7FC2">
      <w:pPr>
        <w:spacing w:after="0" w:line="240" w:lineRule="auto"/>
      </w:pPr>
      <w:r w:rsidRPr="009F7FC2">
        <w:rPr>
          <w:b/>
        </w:rPr>
        <w:lastRenderedPageBreak/>
        <w:t>Instructor:</w:t>
      </w:r>
      <w:r>
        <w:t xml:space="preserve"> </w:t>
      </w:r>
      <w:r w:rsidR="00A6572F" w:rsidRPr="00A6572F">
        <w:t>Randy Jackson</w:t>
      </w:r>
    </w:p>
    <w:p w14:paraId="2724EA4F" w14:textId="77777777" w:rsidR="00A03C8F" w:rsidRDefault="00A03C8F" w:rsidP="009F7FC2">
      <w:pPr>
        <w:spacing w:after="0" w:line="240" w:lineRule="auto"/>
      </w:pPr>
      <w:r w:rsidRPr="009F7FC2">
        <w:rPr>
          <w:b/>
        </w:rPr>
        <w:t xml:space="preserve">Email: </w:t>
      </w:r>
      <w:r w:rsidR="00A6572F" w:rsidRPr="00A6572F">
        <w:t>jacksr3@mcmaster.ca</w:t>
      </w:r>
    </w:p>
    <w:p w14:paraId="4E3D9FCE" w14:textId="77777777" w:rsidR="00A6572F" w:rsidRPr="001E657C" w:rsidRDefault="00A6572F" w:rsidP="00A6572F">
      <w:pPr>
        <w:spacing w:after="0" w:line="240" w:lineRule="auto"/>
      </w:pPr>
      <w:r w:rsidRPr="009F7FC2">
        <w:rPr>
          <w:b/>
        </w:rPr>
        <w:t>Office:</w:t>
      </w:r>
      <w:r>
        <w:rPr>
          <w:b/>
        </w:rPr>
        <w:t xml:space="preserve"> </w:t>
      </w:r>
      <w:r w:rsidRPr="00A6572F">
        <w:t>KTH-312</w:t>
      </w:r>
    </w:p>
    <w:p w14:paraId="2D288A23" w14:textId="77777777" w:rsidR="001E657C" w:rsidRPr="001E657C" w:rsidRDefault="00A6572F" w:rsidP="00A6572F">
      <w:pPr>
        <w:spacing w:line="240" w:lineRule="auto"/>
      </w:pPr>
      <w:r w:rsidRPr="009F7FC2">
        <w:rPr>
          <w:b/>
        </w:rPr>
        <w:t>Office Hours:</w:t>
      </w:r>
      <w:r>
        <w:rPr>
          <w:b/>
        </w:rPr>
        <w:t xml:space="preserve"> </w:t>
      </w:r>
      <w:r w:rsidRPr="00A6572F">
        <w:t>Thursdays (4:00 PM to 5:30 PM)</w:t>
      </w:r>
    </w:p>
    <w:p w14:paraId="07483490" w14:textId="77777777" w:rsidR="00A6572F" w:rsidRPr="00A6572F" w:rsidRDefault="00A6572F" w:rsidP="009F7FC2">
      <w:pPr>
        <w:spacing w:after="0" w:line="240" w:lineRule="auto"/>
      </w:pPr>
      <w:r>
        <w:rPr>
          <w:b/>
        </w:rPr>
        <w:lastRenderedPageBreak/>
        <w:t>Course Dates:</w:t>
      </w:r>
      <w:r>
        <w:t xml:space="preserve"> </w:t>
      </w:r>
      <w:r w:rsidRPr="00A6572F">
        <w:t>Sept. 4 to Dec 5, 2018</w:t>
      </w:r>
    </w:p>
    <w:p w14:paraId="7815359A" w14:textId="77777777" w:rsidR="00A6572F" w:rsidRDefault="00A6572F" w:rsidP="009F7FC2">
      <w:pPr>
        <w:spacing w:after="0" w:line="240" w:lineRule="auto"/>
      </w:pPr>
      <w:r w:rsidRPr="001E657C">
        <w:rPr>
          <w:b/>
        </w:rPr>
        <w:t>Lecture:</w:t>
      </w:r>
      <w:r>
        <w:t xml:space="preserve"> </w:t>
      </w:r>
      <w:r w:rsidRPr="00A6572F">
        <w:t>Tuesdays (12:30 to 1:20 PM) and Fridays (12:30 to 2:20 PM)</w:t>
      </w:r>
    </w:p>
    <w:p w14:paraId="60B6451C" w14:textId="77777777" w:rsidR="00A6572F" w:rsidRPr="00A6572F" w:rsidRDefault="00A6572F" w:rsidP="009F7FC2">
      <w:pPr>
        <w:spacing w:after="0" w:line="240" w:lineRule="auto"/>
      </w:pPr>
      <w:r>
        <w:rPr>
          <w:b/>
        </w:rPr>
        <w:t>Location:</w:t>
      </w:r>
      <w:r>
        <w:t xml:space="preserve"> KTH B132</w:t>
      </w:r>
    </w:p>
    <w:p w14:paraId="4B86403A" w14:textId="77777777" w:rsidR="00A03C8F" w:rsidRDefault="00A03C8F" w:rsidP="009F7FC2">
      <w:pPr>
        <w:spacing w:line="240" w:lineRule="auto"/>
      </w:pPr>
    </w:p>
    <w:p w14:paraId="785AD0FA" w14:textId="77777777" w:rsidR="009F7FC2" w:rsidRDefault="009F7FC2" w:rsidP="009F7FC2">
      <w:pPr>
        <w:spacing w:line="240" w:lineRule="auto"/>
        <w:sectPr w:rsidR="009F7FC2" w:rsidSect="009F7FC2">
          <w:type w:val="continuous"/>
          <w:pgSz w:w="12240" w:h="15840"/>
          <w:pgMar w:top="1440" w:right="1440" w:bottom="1440" w:left="1440" w:header="720" w:footer="720" w:gutter="0"/>
          <w:cols w:num="2" w:space="720"/>
          <w:docGrid w:linePitch="360"/>
        </w:sectPr>
      </w:pPr>
    </w:p>
    <w:sdt>
      <w:sdtPr>
        <w:rPr>
          <w:rFonts w:ascii="Arial" w:eastAsiaTheme="minorHAnsi" w:hAnsi="Arial" w:cstheme="minorBidi"/>
          <w:b/>
          <w:color w:val="auto"/>
          <w:sz w:val="24"/>
          <w:szCs w:val="22"/>
        </w:rPr>
        <w:id w:val="-527562222"/>
        <w:docPartObj>
          <w:docPartGallery w:val="Table of Contents"/>
          <w:docPartUnique/>
        </w:docPartObj>
      </w:sdtPr>
      <w:sdtEndPr>
        <w:rPr>
          <w:bCs/>
          <w:noProof/>
        </w:rPr>
      </w:sdtEndPr>
      <w:sdtContent>
        <w:p w14:paraId="4F0FF3D7" w14:textId="77777777" w:rsidR="00B74D6C" w:rsidRPr="00B74D6C" w:rsidRDefault="00B74D6C">
          <w:pPr>
            <w:pStyle w:val="TOCHeading"/>
            <w:rPr>
              <w:rFonts w:ascii="Arial" w:hAnsi="Arial" w:cs="Arial"/>
              <w:b/>
              <w:color w:val="auto"/>
            </w:rPr>
          </w:pPr>
          <w:r w:rsidRPr="00B74D6C">
            <w:rPr>
              <w:rFonts w:ascii="Arial" w:hAnsi="Arial" w:cs="Arial"/>
              <w:b/>
              <w:color w:val="auto"/>
            </w:rPr>
            <w:t>Contents</w:t>
          </w:r>
        </w:p>
        <w:p w14:paraId="11198F53" w14:textId="4F7E7FC6" w:rsidR="00B44E9A" w:rsidRDefault="003D75ED">
          <w:pPr>
            <w:pStyle w:val="TOC1"/>
            <w:tabs>
              <w:tab w:val="right" w:leader="dot" w:pos="9350"/>
            </w:tabs>
            <w:rPr>
              <w:rFonts w:asciiTheme="minorHAnsi" w:eastAsiaTheme="minorEastAsia" w:hAnsiTheme="minorHAnsi"/>
              <w:noProof/>
              <w:sz w:val="22"/>
            </w:rPr>
          </w:pPr>
          <w:r>
            <w:rPr>
              <w:rFonts w:cs="Arial"/>
            </w:rPr>
            <w:fldChar w:fldCharType="begin"/>
          </w:r>
          <w:r>
            <w:rPr>
              <w:rFonts w:cs="Arial"/>
            </w:rPr>
            <w:instrText xml:space="preserve"> TOC \o "1-2" \h \z \u </w:instrText>
          </w:r>
          <w:r>
            <w:rPr>
              <w:rFonts w:cs="Arial"/>
            </w:rPr>
            <w:fldChar w:fldCharType="separate"/>
          </w:r>
          <w:hyperlink w:anchor="_Toc523989310" w:history="1">
            <w:r w:rsidR="00B44E9A" w:rsidRPr="00260E70">
              <w:rPr>
                <w:rStyle w:val="Hyperlink"/>
                <w:noProof/>
              </w:rPr>
              <w:t>Course Description</w:t>
            </w:r>
            <w:r w:rsidR="00B44E9A">
              <w:rPr>
                <w:noProof/>
                <w:webHidden/>
              </w:rPr>
              <w:tab/>
            </w:r>
            <w:r w:rsidR="00B44E9A">
              <w:rPr>
                <w:noProof/>
                <w:webHidden/>
              </w:rPr>
              <w:fldChar w:fldCharType="begin"/>
            </w:r>
            <w:r w:rsidR="00B44E9A">
              <w:rPr>
                <w:noProof/>
                <w:webHidden/>
              </w:rPr>
              <w:instrText xml:space="preserve"> PAGEREF _Toc523989310 \h </w:instrText>
            </w:r>
            <w:r w:rsidR="00B44E9A">
              <w:rPr>
                <w:noProof/>
                <w:webHidden/>
              </w:rPr>
            </w:r>
            <w:r w:rsidR="00B44E9A">
              <w:rPr>
                <w:noProof/>
                <w:webHidden/>
              </w:rPr>
              <w:fldChar w:fldCharType="separate"/>
            </w:r>
            <w:r w:rsidR="00AD17EE">
              <w:rPr>
                <w:noProof/>
                <w:webHidden/>
              </w:rPr>
              <w:t>3</w:t>
            </w:r>
            <w:r w:rsidR="00B44E9A">
              <w:rPr>
                <w:noProof/>
                <w:webHidden/>
              </w:rPr>
              <w:fldChar w:fldCharType="end"/>
            </w:r>
          </w:hyperlink>
        </w:p>
        <w:p w14:paraId="1C9C1C8D" w14:textId="5C2C942C" w:rsidR="00B44E9A" w:rsidRDefault="00B44E9A">
          <w:pPr>
            <w:pStyle w:val="TOC1"/>
            <w:tabs>
              <w:tab w:val="right" w:leader="dot" w:pos="9350"/>
            </w:tabs>
            <w:rPr>
              <w:rFonts w:asciiTheme="minorHAnsi" w:eastAsiaTheme="minorEastAsia" w:hAnsiTheme="minorHAnsi"/>
              <w:noProof/>
              <w:sz w:val="22"/>
            </w:rPr>
          </w:pPr>
          <w:hyperlink w:anchor="_Toc523989311" w:history="1">
            <w:r w:rsidRPr="00260E70">
              <w:rPr>
                <w:rStyle w:val="Hyperlink"/>
                <w:noProof/>
              </w:rPr>
              <w:t>Course Objectives</w:t>
            </w:r>
            <w:r>
              <w:rPr>
                <w:noProof/>
                <w:webHidden/>
              </w:rPr>
              <w:tab/>
            </w:r>
            <w:r>
              <w:rPr>
                <w:noProof/>
                <w:webHidden/>
              </w:rPr>
              <w:fldChar w:fldCharType="begin"/>
            </w:r>
            <w:r>
              <w:rPr>
                <w:noProof/>
                <w:webHidden/>
              </w:rPr>
              <w:instrText xml:space="preserve"> PAGEREF _Toc523989311 \h </w:instrText>
            </w:r>
            <w:r>
              <w:rPr>
                <w:noProof/>
                <w:webHidden/>
              </w:rPr>
            </w:r>
            <w:r>
              <w:rPr>
                <w:noProof/>
                <w:webHidden/>
              </w:rPr>
              <w:fldChar w:fldCharType="separate"/>
            </w:r>
            <w:r w:rsidR="00AD17EE">
              <w:rPr>
                <w:noProof/>
                <w:webHidden/>
              </w:rPr>
              <w:t>3</w:t>
            </w:r>
            <w:r>
              <w:rPr>
                <w:noProof/>
                <w:webHidden/>
              </w:rPr>
              <w:fldChar w:fldCharType="end"/>
            </w:r>
          </w:hyperlink>
        </w:p>
        <w:p w14:paraId="2C0005F2" w14:textId="0985C2F9" w:rsidR="00B44E9A" w:rsidRDefault="00B44E9A">
          <w:pPr>
            <w:pStyle w:val="TOC1"/>
            <w:tabs>
              <w:tab w:val="right" w:leader="dot" w:pos="9350"/>
            </w:tabs>
            <w:rPr>
              <w:rFonts w:asciiTheme="minorHAnsi" w:eastAsiaTheme="minorEastAsia" w:hAnsiTheme="minorHAnsi"/>
              <w:noProof/>
              <w:sz w:val="22"/>
            </w:rPr>
          </w:pPr>
          <w:hyperlink w:anchor="_Toc523989312" w:history="1">
            <w:r w:rsidRPr="00260E70">
              <w:rPr>
                <w:rStyle w:val="Hyperlink"/>
                <w:noProof/>
              </w:rPr>
              <w:t>Materials and Texts</w:t>
            </w:r>
            <w:r>
              <w:rPr>
                <w:noProof/>
                <w:webHidden/>
              </w:rPr>
              <w:tab/>
            </w:r>
            <w:r>
              <w:rPr>
                <w:noProof/>
                <w:webHidden/>
              </w:rPr>
              <w:fldChar w:fldCharType="begin"/>
            </w:r>
            <w:r>
              <w:rPr>
                <w:noProof/>
                <w:webHidden/>
              </w:rPr>
              <w:instrText xml:space="preserve"> PAGEREF _Toc523989312 \h </w:instrText>
            </w:r>
            <w:r>
              <w:rPr>
                <w:noProof/>
                <w:webHidden/>
              </w:rPr>
            </w:r>
            <w:r>
              <w:rPr>
                <w:noProof/>
                <w:webHidden/>
              </w:rPr>
              <w:fldChar w:fldCharType="separate"/>
            </w:r>
            <w:r w:rsidR="00AD17EE">
              <w:rPr>
                <w:noProof/>
                <w:webHidden/>
              </w:rPr>
              <w:t>3</w:t>
            </w:r>
            <w:r>
              <w:rPr>
                <w:noProof/>
                <w:webHidden/>
              </w:rPr>
              <w:fldChar w:fldCharType="end"/>
            </w:r>
          </w:hyperlink>
        </w:p>
        <w:p w14:paraId="17F0DBA6" w14:textId="616BE73A" w:rsidR="00B44E9A" w:rsidRDefault="00B44E9A">
          <w:pPr>
            <w:pStyle w:val="TOC2"/>
            <w:tabs>
              <w:tab w:val="right" w:leader="dot" w:pos="9350"/>
            </w:tabs>
            <w:rPr>
              <w:rFonts w:asciiTheme="minorHAnsi" w:eastAsiaTheme="minorEastAsia" w:hAnsiTheme="minorHAnsi"/>
              <w:noProof/>
              <w:sz w:val="22"/>
            </w:rPr>
          </w:pPr>
          <w:hyperlink w:anchor="_Toc523989313" w:history="1">
            <w:r w:rsidRPr="00260E70">
              <w:rPr>
                <w:rStyle w:val="Hyperlink"/>
                <w:noProof/>
              </w:rPr>
              <w:t>Required Textbook</w:t>
            </w:r>
            <w:r>
              <w:rPr>
                <w:noProof/>
                <w:webHidden/>
              </w:rPr>
              <w:tab/>
            </w:r>
            <w:r>
              <w:rPr>
                <w:noProof/>
                <w:webHidden/>
              </w:rPr>
              <w:fldChar w:fldCharType="begin"/>
            </w:r>
            <w:r>
              <w:rPr>
                <w:noProof/>
                <w:webHidden/>
              </w:rPr>
              <w:instrText xml:space="preserve"> PAGEREF _Toc523989313 \h </w:instrText>
            </w:r>
            <w:r>
              <w:rPr>
                <w:noProof/>
                <w:webHidden/>
              </w:rPr>
            </w:r>
            <w:r>
              <w:rPr>
                <w:noProof/>
                <w:webHidden/>
              </w:rPr>
              <w:fldChar w:fldCharType="separate"/>
            </w:r>
            <w:r w:rsidR="00AD17EE">
              <w:rPr>
                <w:noProof/>
                <w:webHidden/>
              </w:rPr>
              <w:t>3</w:t>
            </w:r>
            <w:r>
              <w:rPr>
                <w:noProof/>
                <w:webHidden/>
              </w:rPr>
              <w:fldChar w:fldCharType="end"/>
            </w:r>
          </w:hyperlink>
        </w:p>
        <w:p w14:paraId="0E2734C4" w14:textId="27519FD5" w:rsidR="00B44E9A" w:rsidRDefault="00B44E9A">
          <w:pPr>
            <w:pStyle w:val="TOC2"/>
            <w:tabs>
              <w:tab w:val="right" w:leader="dot" w:pos="9350"/>
            </w:tabs>
            <w:rPr>
              <w:rFonts w:asciiTheme="minorHAnsi" w:eastAsiaTheme="minorEastAsia" w:hAnsiTheme="minorHAnsi"/>
              <w:noProof/>
              <w:sz w:val="22"/>
            </w:rPr>
          </w:pPr>
          <w:hyperlink w:anchor="_Toc523989314" w:history="1">
            <w:r w:rsidRPr="00260E70">
              <w:rPr>
                <w:rStyle w:val="Hyperlink"/>
                <w:noProof/>
              </w:rPr>
              <w:t>Suggested Textbooks</w:t>
            </w:r>
            <w:r>
              <w:rPr>
                <w:noProof/>
                <w:webHidden/>
              </w:rPr>
              <w:tab/>
            </w:r>
            <w:r>
              <w:rPr>
                <w:noProof/>
                <w:webHidden/>
              </w:rPr>
              <w:fldChar w:fldCharType="begin"/>
            </w:r>
            <w:r>
              <w:rPr>
                <w:noProof/>
                <w:webHidden/>
              </w:rPr>
              <w:instrText xml:space="preserve"> PAGEREF _Toc523989314 \h </w:instrText>
            </w:r>
            <w:r>
              <w:rPr>
                <w:noProof/>
                <w:webHidden/>
              </w:rPr>
            </w:r>
            <w:r>
              <w:rPr>
                <w:noProof/>
                <w:webHidden/>
              </w:rPr>
              <w:fldChar w:fldCharType="separate"/>
            </w:r>
            <w:r w:rsidR="00AD17EE">
              <w:rPr>
                <w:noProof/>
                <w:webHidden/>
              </w:rPr>
              <w:t>3</w:t>
            </w:r>
            <w:r>
              <w:rPr>
                <w:noProof/>
                <w:webHidden/>
              </w:rPr>
              <w:fldChar w:fldCharType="end"/>
            </w:r>
          </w:hyperlink>
        </w:p>
        <w:p w14:paraId="1120054B" w14:textId="5F29FF61" w:rsidR="00B44E9A" w:rsidRDefault="00B44E9A">
          <w:pPr>
            <w:pStyle w:val="TOC2"/>
            <w:tabs>
              <w:tab w:val="right" w:leader="dot" w:pos="9350"/>
            </w:tabs>
            <w:rPr>
              <w:rFonts w:asciiTheme="minorHAnsi" w:eastAsiaTheme="minorEastAsia" w:hAnsiTheme="minorHAnsi"/>
              <w:noProof/>
              <w:sz w:val="22"/>
            </w:rPr>
          </w:pPr>
          <w:hyperlink w:anchor="_Toc523989315" w:history="1">
            <w:r w:rsidRPr="00260E70">
              <w:rPr>
                <w:rStyle w:val="Hyperlink"/>
                <w:noProof/>
              </w:rPr>
              <w:t>Supplementary Resources</w:t>
            </w:r>
            <w:r>
              <w:rPr>
                <w:noProof/>
                <w:webHidden/>
              </w:rPr>
              <w:tab/>
            </w:r>
            <w:r>
              <w:rPr>
                <w:noProof/>
                <w:webHidden/>
              </w:rPr>
              <w:fldChar w:fldCharType="begin"/>
            </w:r>
            <w:r>
              <w:rPr>
                <w:noProof/>
                <w:webHidden/>
              </w:rPr>
              <w:instrText xml:space="preserve"> PAGEREF _Toc523989315 \h </w:instrText>
            </w:r>
            <w:r>
              <w:rPr>
                <w:noProof/>
                <w:webHidden/>
              </w:rPr>
            </w:r>
            <w:r>
              <w:rPr>
                <w:noProof/>
                <w:webHidden/>
              </w:rPr>
              <w:fldChar w:fldCharType="separate"/>
            </w:r>
            <w:r w:rsidR="00AD17EE">
              <w:rPr>
                <w:noProof/>
                <w:webHidden/>
              </w:rPr>
              <w:t>3</w:t>
            </w:r>
            <w:r>
              <w:rPr>
                <w:noProof/>
                <w:webHidden/>
              </w:rPr>
              <w:fldChar w:fldCharType="end"/>
            </w:r>
          </w:hyperlink>
        </w:p>
        <w:p w14:paraId="1477C9AB" w14:textId="02FBDBD9" w:rsidR="00B44E9A" w:rsidRDefault="00B44E9A">
          <w:pPr>
            <w:pStyle w:val="TOC1"/>
            <w:tabs>
              <w:tab w:val="right" w:leader="dot" w:pos="9350"/>
            </w:tabs>
            <w:rPr>
              <w:rFonts w:asciiTheme="minorHAnsi" w:eastAsiaTheme="minorEastAsia" w:hAnsiTheme="minorHAnsi"/>
              <w:noProof/>
              <w:sz w:val="22"/>
            </w:rPr>
          </w:pPr>
          <w:hyperlink w:anchor="_Toc523989316" w:history="1">
            <w:r w:rsidRPr="00260E70">
              <w:rPr>
                <w:rStyle w:val="Hyperlink"/>
                <w:noProof/>
              </w:rPr>
              <w:t>Class Format</w:t>
            </w:r>
            <w:r>
              <w:rPr>
                <w:noProof/>
                <w:webHidden/>
              </w:rPr>
              <w:tab/>
            </w:r>
            <w:r>
              <w:rPr>
                <w:noProof/>
                <w:webHidden/>
              </w:rPr>
              <w:fldChar w:fldCharType="begin"/>
            </w:r>
            <w:r>
              <w:rPr>
                <w:noProof/>
                <w:webHidden/>
              </w:rPr>
              <w:instrText xml:space="preserve"> PAGEREF _Toc523989316 \h </w:instrText>
            </w:r>
            <w:r>
              <w:rPr>
                <w:noProof/>
                <w:webHidden/>
              </w:rPr>
            </w:r>
            <w:r>
              <w:rPr>
                <w:noProof/>
                <w:webHidden/>
              </w:rPr>
              <w:fldChar w:fldCharType="separate"/>
            </w:r>
            <w:r w:rsidR="00AD17EE">
              <w:rPr>
                <w:noProof/>
                <w:webHidden/>
              </w:rPr>
              <w:t>4</w:t>
            </w:r>
            <w:r>
              <w:rPr>
                <w:noProof/>
                <w:webHidden/>
              </w:rPr>
              <w:fldChar w:fldCharType="end"/>
            </w:r>
          </w:hyperlink>
        </w:p>
        <w:p w14:paraId="52805A2B" w14:textId="5EE20C42" w:rsidR="00B44E9A" w:rsidRDefault="00B44E9A">
          <w:pPr>
            <w:pStyle w:val="TOC1"/>
            <w:tabs>
              <w:tab w:val="right" w:leader="dot" w:pos="9350"/>
            </w:tabs>
            <w:rPr>
              <w:rFonts w:asciiTheme="minorHAnsi" w:eastAsiaTheme="minorEastAsia" w:hAnsiTheme="minorHAnsi"/>
              <w:noProof/>
              <w:sz w:val="22"/>
            </w:rPr>
          </w:pPr>
          <w:hyperlink w:anchor="_Toc523989317" w:history="1">
            <w:r w:rsidRPr="00260E70">
              <w:rPr>
                <w:rStyle w:val="Hyperlink"/>
                <w:noProof/>
              </w:rPr>
              <w:t>Course Evaluation – Overview</w:t>
            </w:r>
            <w:r>
              <w:rPr>
                <w:noProof/>
                <w:webHidden/>
              </w:rPr>
              <w:tab/>
            </w:r>
            <w:r>
              <w:rPr>
                <w:noProof/>
                <w:webHidden/>
              </w:rPr>
              <w:fldChar w:fldCharType="begin"/>
            </w:r>
            <w:r>
              <w:rPr>
                <w:noProof/>
                <w:webHidden/>
              </w:rPr>
              <w:instrText xml:space="preserve"> PAGEREF _Toc523989317 \h </w:instrText>
            </w:r>
            <w:r>
              <w:rPr>
                <w:noProof/>
                <w:webHidden/>
              </w:rPr>
            </w:r>
            <w:r>
              <w:rPr>
                <w:noProof/>
                <w:webHidden/>
              </w:rPr>
              <w:fldChar w:fldCharType="separate"/>
            </w:r>
            <w:r w:rsidR="00AD17EE">
              <w:rPr>
                <w:noProof/>
                <w:webHidden/>
              </w:rPr>
              <w:t>4</w:t>
            </w:r>
            <w:r>
              <w:rPr>
                <w:noProof/>
                <w:webHidden/>
              </w:rPr>
              <w:fldChar w:fldCharType="end"/>
            </w:r>
          </w:hyperlink>
        </w:p>
        <w:p w14:paraId="2110148A" w14:textId="2CBC8B98" w:rsidR="00B44E9A" w:rsidRDefault="00B44E9A">
          <w:pPr>
            <w:pStyle w:val="TOC1"/>
            <w:tabs>
              <w:tab w:val="right" w:leader="dot" w:pos="9350"/>
            </w:tabs>
            <w:rPr>
              <w:rFonts w:asciiTheme="minorHAnsi" w:eastAsiaTheme="minorEastAsia" w:hAnsiTheme="minorHAnsi"/>
              <w:noProof/>
              <w:sz w:val="22"/>
            </w:rPr>
          </w:pPr>
          <w:hyperlink w:anchor="_Toc523989318" w:history="1">
            <w:r w:rsidRPr="00260E70">
              <w:rPr>
                <w:rStyle w:val="Hyperlink"/>
                <w:noProof/>
              </w:rPr>
              <w:t>Course Evaluation – Details</w:t>
            </w:r>
            <w:r>
              <w:rPr>
                <w:noProof/>
                <w:webHidden/>
              </w:rPr>
              <w:tab/>
            </w:r>
            <w:r>
              <w:rPr>
                <w:noProof/>
                <w:webHidden/>
              </w:rPr>
              <w:fldChar w:fldCharType="begin"/>
            </w:r>
            <w:r>
              <w:rPr>
                <w:noProof/>
                <w:webHidden/>
              </w:rPr>
              <w:instrText xml:space="preserve"> PAGEREF _Toc523989318 \h </w:instrText>
            </w:r>
            <w:r>
              <w:rPr>
                <w:noProof/>
                <w:webHidden/>
              </w:rPr>
            </w:r>
            <w:r>
              <w:rPr>
                <w:noProof/>
                <w:webHidden/>
              </w:rPr>
              <w:fldChar w:fldCharType="separate"/>
            </w:r>
            <w:r w:rsidR="00AD17EE">
              <w:rPr>
                <w:noProof/>
                <w:webHidden/>
              </w:rPr>
              <w:t>4</w:t>
            </w:r>
            <w:r>
              <w:rPr>
                <w:noProof/>
                <w:webHidden/>
              </w:rPr>
              <w:fldChar w:fldCharType="end"/>
            </w:r>
          </w:hyperlink>
        </w:p>
        <w:p w14:paraId="00F0C1B6" w14:textId="464A0B3F" w:rsidR="00B44E9A" w:rsidRDefault="00B44E9A">
          <w:pPr>
            <w:pStyle w:val="TOC2"/>
            <w:tabs>
              <w:tab w:val="right" w:leader="dot" w:pos="9350"/>
            </w:tabs>
            <w:rPr>
              <w:rFonts w:asciiTheme="minorHAnsi" w:eastAsiaTheme="minorEastAsia" w:hAnsiTheme="minorHAnsi"/>
              <w:noProof/>
              <w:sz w:val="22"/>
            </w:rPr>
          </w:pPr>
          <w:hyperlink w:anchor="_Toc523989319" w:history="1">
            <w:r w:rsidRPr="00260E70">
              <w:rPr>
                <w:rStyle w:val="Hyperlink"/>
                <w:noProof/>
              </w:rPr>
              <w:t>Attendance, Reading, and Participation (15%), due November 30, 2018</w:t>
            </w:r>
            <w:r>
              <w:rPr>
                <w:noProof/>
                <w:webHidden/>
              </w:rPr>
              <w:tab/>
            </w:r>
            <w:r>
              <w:rPr>
                <w:noProof/>
                <w:webHidden/>
              </w:rPr>
              <w:fldChar w:fldCharType="begin"/>
            </w:r>
            <w:r>
              <w:rPr>
                <w:noProof/>
                <w:webHidden/>
              </w:rPr>
              <w:instrText xml:space="preserve"> PAGEREF _Toc523989319 \h </w:instrText>
            </w:r>
            <w:r>
              <w:rPr>
                <w:noProof/>
                <w:webHidden/>
              </w:rPr>
            </w:r>
            <w:r>
              <w:rPr>
                <w:noProof/>
                <w:webHidden/>
              </w:rPr>
              <w:fldChar w:fldCharType="separate"/>
            </w:r>
            <w:r w:rsidR="00AD17EE">
              <w:rPr>
                <w:noProof/>
                <w:webHidden/>
              </w:rPr>
              <w:t>4</w:t>
            </w:r>
            <w:r>
              <w:rPr>
                <w:noProof/>
                <w:webHidden/>
              </w:rPr>
              <w:fldChar w:fldCharType="end"/>
            </w:r>
          </w:hyperlink>
        </w:p>
        <w:p w14:paraId="2F4412D9" w14:textId="4EB34AEF" w:rsidR="00B44E9A" w:rsidRDefault="00B44E9A">
          <w:pPr>
            <w:pStyle w:val="TOC2"/>
            <w:tabs>
              <w:tab w:val="right" w:leader="dot" w:pos="9350"/>
            </w:tabs>
            <w:rPr>
              <w:rFonts w:asciiTheme="minorHAnsi" w:eastAsiaTheme="minorEastAsia" w:hAnsiTheme="minorHAnsi"/>
              <w:noProof/>
              <w:sz w:val="22"/>
            </w:rPr>
          </w:pPr>
          <w:hyperlink w:anchor="_Toc523989320" w:history="1">
            <w:r w:rsidRPr="00260E70">
              <w:rPr>
                <w:rStyle w:val="Hyperlink"/>
                <w:noProof/>
              </w:rPr>
              <w:t>Critical Reflection (15%), due October 16, 2018</w:t>
            </w:r>
            <w:r>
              <w:rPr>
                <w:noProof/>
                <w:webHidden/>
              </w:rPr>
              <w:tab/>
            </w:r>
            <w:r>
              <w:rPr>
                <w:noProof/>
                <w:webHidden/>
              </w:rPr>
              <w:fldChar w:fldCharType="begin"/>
            </w:r>
            <w:r>
              <w:rPr>
                <w:noProof/>
                <w:webHidden/>
              </w:rPr>
              <w:instrText xml:space="preserve"> PAGEREF _Toc523989320 \h </w:instrText>
            </w:r>
            <w:r>
              <w:rPr>
                <w:noProof/>
                <w:webHidden/>
              </w:rPr>
            </w:r>
            <w:r>
              <w:rPr>
                <w:noProof/>
                <w:webHidden/>
              </w:rPr>
              <w:fldChar w:fldCharType="separate"/>
            </w:r>
            <w:r w:rsidR="00AD17EE">
              <w:rPr>
                <w:noProof/>
                <w:webHidden/>
              </w:rPr>
              <w:t>4</w:t>
            </w:r>
            <w:r>
              <w:rPr>
                <w:noProof/>
                <w:webHidden/>
              </w:rPr>
              <w:fldChar w:fldCharType="end"/>
            </w:r>
          </w:hyperlink>
        </w:p>
        <w:p w14:paraId="6193DD5B" w14:textId="1479DBCB" w:rsidR="00B44E9A" w:rsidRDefault="00B44E9A">
          <w:pPr>
            <w:pStyle w:val="TOC2"/>
            <w:tabs>
              <w:tab w:val="right" w:leader="dot" w:pos="9350"/>
            </w:tabs>
            <w:rPr>
              <w:rFonts w:asciiTheme="minorHAnsi" w:eastAsiaTheme="minorEastAsia" w:hAnsiTheme="minorHAnsi"/>
              <w:noProof/>
              <w:sz w:val="22"/>
            </w:rPr>
          </w:pPr>
          <w:hyperlink w:anchor="_Toc523989321" w:history="1">
            <w:r w:rsidRPr="00260E70">
              <w:rPr>
                <w:rStyle w:val="Hyperlink"/>
                <w:noProof/>
              </w:rPr>
              <w:t>CBR Case Study Critique—Group Assignment (30%), due November 16 or 23, 2018</w:t>
            </w:r>
            <w:r>
              <w:rPr>
                <w:noProof/>
                <w:webHidden/>
              </w:rPr>
              <w:tab/>
            </w:r>
            <w:r>
              <w:rPr>
                <w:noProof/>
                <w:webHidden/>
              </w:rPr>
              <w:fldChar w:fldCharType="begin"/>
            </w:r>
            <w:r>
              <w:rPr>
                <w:noProof/>
                <w:webHidden/>
              </w:rPr>
              <w:instrText xml:space="preserve"> PAGEREF _Toc523989321 \h </w:instrText>
            </w:r>
            <w:r>
              <w:rPr>
                <w:noProof/>
                <w:webHidden/>
              </w:rPr>
            </w:r>
            <w:r>
              <w:rPr>
                <w:noProof/>
                <w:webHidden/>
              </w:rPr>
              <w:fldChar w:fldCharType="separate"/>
            </w:r>
            <w:r w:rsidR="00AD17EE">
              <w:rPr>
                <w:noProof/>
                <w:webHidden/>
              </w:rPr>
              <w:t>5</w:t>
            </w:r>
            <w:r>
              <w:rPr>
                <w:noProof/>
                <w:webHidden/>
              </w:rPr>
              <w:fldChar w:fldCharType="end"/>
            </w:r>
          </w:hyperlink>
        </w:p>
        <w:p w14:paraId="009FDF31" w14:textId="518CFD2B" w:rsidR="00B44E9A" w:rsidRDefault="00B44E9A">
          <w:pPr>
            <w:pStyle w:val="TOC2"/>
            <w:tabs>
              <w:tab w:val="right" w:leader="dot" w:pos="9350"/>
            </w:tabs>
            <w:rPr>
              <w:rFonts w:asciiTheme="minorHAnsi" w:eastAsiaTheme="minorEastAsia" w:hAnsiTheme="minorHAnsi"/>
              <w:noProof/>
              <w:sz w:val="22"/>
            </w:rPr>
          </w:pPr>
          <w:hyperlink w:anchor="_Toc523989322" w:history="1">
            <w:r w:rsidRPr="00260E70">
              <w:rPr>
                <w:rStyle w:val="Hyperlink"/>
                <w:noProof/>
              </w:rPr>
              <w:t>Final Term Paper (40%), due December 4, 2018</w:t>
            </w:r>
            <w:r>
              <w:rPr>
                <w:noProof/>
                <w:webHidden/>
              </w:rPr>
              <w:tab/>
            </w:r>
            <w:r>
              <w:rPr>
                <w:noProof/>
                <w:webHidden/>
              </w:rPr>
              <w:fldChar w:fldCharType="begin"/>
            </w:r>
            <w:r>
              <w:rPr>
                <w:noProof/>
                <w:webHidden/>
              </w:rPr>
              <w:instrText xml:space="preserve"> PAGEREF _Toc523989322 \h </w:instrText>
            </w:r>
            <w:r>
              <w:rPr>
                <w:noProof/>
                <w:webHidden/>
              </w:rPr>
            </w:r>
            <w:r>
              <w:rPr>
                <w:noProof/>
                <w:webHidden/>
              </w:rPr>
              <w:fldChar w:fldCharType="separate"/>
            </w:r>
            <w:r w:rsidR="00AD17EE">
              <w:rPr>
                <w:noProof/>
                <w:webHidden/>
              </w:rPr>
              <w:t>5</w:t>
            </w:r>
            <w:r>
              <w:rPr>
                <w:noProof/>
                <w:webHidden/>
              </w:rPr>
              <w:fldChar w:fldCharType="end"/>
            </w:r>
          </w:hyperlink>
        </w:p>
        <w:p w14:paraId="1041FE9F" w14:textId="31E08BF8" w:rsidR="00B44E9A" w:rsidRDefault="00B44E9A">
          <w:pPr>
            <w:pStyle w:val="TOC1"/>
            <w:tabs>
              <w:tab w:val="right" w:leader="dot" w:pos="9350"/>
            </w:tabs>
            <w:rPr>
              <w:rFonts w:asciiTheme="minorHAnsi" w:eastAsiaTheme="minorEastAsia" w:hAnsiTheme="minorHAnsi"/>
              <w:noProof/>
              <w:sz w:val="22"/>
            </w:rPr>
          </w:pPr>
          <w:hyperlink w:anchor="_Toc523989323" w:history="1">
            <w:r w:rsidRPr="00260E70">
              <w:rPr>
                <w:rStyle w:val="Hyperlink"/>
                <w:noProof/>
              </w:rPr>
              <w:t>Weekly Course Schedule and Required Readings</w:t>
            </w:r>
            <w:r>
              <w:rPr>
                <w:noProof/>
                <w:webHidden/>
              </w:rPr>
              <w:tab/>
            </w:r>
            <w:r>
              <w:rPr>
                <w:noProof/>
                <w:webHidden/>
              </w:rPr>
              <w:fldChar w:fldCharType="begin"/>
            </w:r>
            <w:r>
              <w:rPr>
                <w:noProof/>
                <w:webHidden/>
              </w:rPr>
              <w:instrText xml:space="preserve"> PAGEREF _Toc523989323 \h </w:instrText>
            </w:r>
            <w:r>
              <w:rPr>
                <w:noProof/>
                <w:webHidden/>
              </w:rPr>
            </w:r>
            <w:r>
              <w:rPr>
                <w:noProof/>
                <w:webHidden/>
              </w:rPr>
              <w:fldChar w:fldCharType="separate"/>
            </w:r>
            <w:r w:rsidR="00AD17EE">
              <w:rPr>
                <w:noProof/>
                <w:webHidden/>
              </w:rPr>
              <w:t>7</w:t>
            </w:r>
            <w:r>
              <w:rPr>
                <w:noProof/>
                <w:webHidden/>
              </w:rPr>
              <w:fldChar w:fldCharType="end"/>
            </w:r>
          </w:hyperlink>
        </w:p>
        <w:p w14:paraId="4ED1C67F" w14:textId="0B4CF86F" w:rsidR="00B44E9A" w:rsidRDefault="00B44E9A">
          <w:pPr>
            <w:pStyle w:val="TOC2"/>
            <w:tabs>
              <w:tab w:val="right" w:leader="dot" w:pos="9350"/>
            </w:tabs>
            <w:rPr>
              <w:rFonts w:asciiTheme="minorHAnsi" w:eastAsiaTheme="minorEastAsia" w:hAnsiTheme="minorHAnsi"/>
              <w:noProof/>
              <w:sz w:val="22"/>
            </w:rPr>
          </w:pPr>
          <w:hyperlink w:anchor="_Toc523989324" w:history="1">
            <w:r w:rsidRPr="00260E70">
              <w:rPr>
                <w:rStyle w:val="Hyperlink"/>
                <w:noProof/>
              </w:rPr>
              <w:t>Week 1 (September 4 &amp; 7, 2018)</w:t>
            </w:r>
            <w:r>
              <w:rPr>
                <w:noProof/>
                <w:webHidden/>
              </w:rPr>
              <w:tab/>
            </w:r>
            <w:r>
              <w:rPr>
                <w:noProof/>
                <w:webHidden/>
              </w:rPr>
              <w:fldChar w:fldCharType="begin"/>
            </w:r>
            <w:r>
              <w:rPr>
                <w:noProof/>
                <w:webHidden/>
              </w:rPr>
              <w:instrText xml:space="preserve"> PAGEREF _Toc523989324 \h </w:instrText>
            </w:r>
            <w:r>
              <w:rPr>
                <w:noProof/>
                <w:webHidden/>
              </w:rPr>
            </w:r>
            <w:r>
              <w:rPr>
                <w:noProof/>
                <w:webHidden/>
              </w:rPr>
              <w:fldChar w:fldCharType="separate"/>
            </w:r>
            <w:r w:rsidR="00AD17EE">
              <w:rPr>
                <w:noProof/>
                <w:webHidden/>
              </w:rPr>
              <w:t>7</w:t>
            </w:r>
            <w:r>
              <w:rPr>
                <w:noProof/>
                <w:webHidden/>
              </w:rPr>
              <w:fldChar w:fldCharType="end"/>
            </w:r>
          </w:hyperlink>
        </w:p>
        <w:p w14:paraId="60B8C5F9" w14:textId="0B11D679" w:rsidR="00B44E9A" w:rsidRDefault="00B44E9A">
          <w:pPr>
            <w:pStyle w:val="TOC2"/>
            <w:tabs>
              <w:tab w:val="right" w:leader="dot" w:pos="9350"/>
            </w:tabs>
            <w:rPr>
              <w:rFonts w:asciiTheme="minorHAnsi" w:eastAsiaTheme="minorEastAsia" w:hAnsiTheme="minorHAnsi"/>
              <w:noProof/>
              <w:sz w:val="22"/>
            </w:rPr>
          </w:pPr>
          <w:hyperlink w:anchor="_Toc523989325" w:history="1">
            <w:r w:rsidRPr="00260E70">
              <w:rPr>
                <w:rStyle w:val="Hyperlink"/>
                <w:noProof/>
              </w:rPr>
              <w:t>Week 2 (September 11 &amp; 14, 2018)</w:t>
            </w:r>
            <w:r>
              <w:rPr>
                <w:noProof/>
                <w:webHidden/>
              </w:rPr>
              <w:tab/>
            </w:r>
            <w:r>
              <w:rPr>
                <w:noProof/>
                <w:webHidden/>
              </w:rPr>
              <w:fldChar w:fldCharType="begin"/>
            </w:r>
            <w:r>
              <w:rPr>
                <w:noProof/>
                <w:webHidden/>
              </w:rPr>
              <w:instrText xml:space="preserve"> PAGEREF _Toc523989325 \h </w:instrText>
            </w:r>
            <w:r>
              <w:rPr>
                <w:noProof/>
                <w:webHidden/>
              </w:rPr>
            </w:r>
            <w:r>
              <w:rPr>
                <w:noProof/>
                <w:webHidden/>
              </w:rPr>
              <w:fldChar w:fldCharType="separate"/>
            </w:r>
            <w:r w:rsidR="00AD17EE">
              <w:rPr>
                <w:noProof/>
                <w:webHidden/>
              </w:rPr>
              <w:t>7</w:t>
            </w:r>
            <w:r>
              <w:rPr>
                <w:noProof/>
                <w:webHidden/>
              </w:rPr>
              <w:fldChar w:fldCharType="end"/>
            </w:r>
          </w:hyperlink>
        </w:p>
        <w:p w14:paraId="2B8FBCB9" w14:textId="11943C7A" w:rsidR="00B44E9A" w:rsidRDefault="00B44E9A">
          <w:pPr>
            <w:pStyle w:val="TOC2"/>
            <w:tabs>
              <w:tab w:val="right" w:leader="dot" w:pos="9350"/>
            </w:tabs>
            <w:rPr>
              <w:rFonts w:asciiTheme="minorHAnsi" w:eastAsiaTheme="minorEastAsia" w:hAnsiTheme="minorHAnsi"/>
              <w:noProof/>
              <w:sz w:val="22"/>
            </w:rPr>
          </w:pPr>
          <w:hyperlink w:anchor="_Toc523989326" w:history="1">
            <w:r w:rsidRPr="00260E70">
              <w:rPr>
                <w:rStyle w:val="Hyperlink"/>
                <w:noProof/>
              </w:rPr>
              <w:t>Week 3 (September 18 &amp; 21, 2018)</w:t>
            </w:r>
            <w:r>
              <w:rPr>
                <w:noProof/>
                <w:webHidden/>
              </w:rPr>
              <w:tab/>
            </w:r>
            <w:r>
              <w:rPr>
                <w:noProof/>
                <w:webHidden/>
              </w:rPr>
              <w:fldChar w:fldCharType="begin"/>
            </w:r>
            <w:r>
              <w:rPr>
                <w:noProof/>
                <w:webHidden/>
              </w:rPr>
              <w:instrText xml:space="preserve"> PAGEREF _Toc523989326 \h </w:instrText>
            </w:r>
            <w:r>
              <w:rPr>
                <w:noProof/>
                <w:webHidden/>
              </w:rPr>
            </w:r>
            <w:r>
              <w:rPr>
                <w:noProof/>
                <w:webHidden/>
              </w:rPr>
              <w:fldChar w:fldCharType="separate"/>
            </w:r>
            <w:r w:rsidR="00AD17EE">
              <w:rPr>
                <w:noProof/>
                <w:webHidden/>
              </w:rPr>
              <w:t>7</w:t>
            </w:r>
            <w:r>
              <w:rPr>
                <w:noProof/>
                <w:webHidden/>
              </w:rPr>
              <w:fldChar w:fldCharType="end"/>
            </w:r>
          </w:hyperlink>
        </w:p>
        <w:p w14:paraId="4447C1D3" w14:textId="1406C4A0" w:rsidR="00B44E9A" w:rsidRDefault="00B44E9A">
          <w:pPr>
            <w:pStyle w:val="TOC2"/>
            <w:tabs>
              <w:tab w:val="right" w:leader="dot" w:pos="9350"/>
            </w:tabs>
            <w:rPr>
              <w:rFonts w:asciiTheme="minorHAnsi" w:eastAsiaTheme="minorEastAsia" w:hAnsiTheme="minorHAnsi"/>
              <w:noProof/>
              <w:sz w:val="22"/>
            </w:rPr>
          </w:pPr>
          <w:hyperlink w:anchor="_Toc523989327" w:history="1">
            <w:r w:rsidRPr="00260E70">
              <w:rPr>
                <w:rStyle w:val="Hyperlink"/>
                <w:noProof/>
              </w:rPr>
              <w:t>Week 4 (September 25 &amp; 28, 2018)</w:t>
            </w:r>
            <w:r>
              <w:rPr>
                <w:noProof/>
                <w:webHidden/>
              </w:rPr>
              <w:tab/>
            </w:r>
            <w:r>
              <w:rPr>
                <w:noProof/>
                <w:webHidden/>
              </w:rPr>
              <w:fldChar w:fldCharType="begin"/>
            </w:r>
            <w:r>
              <w:rPr>
                <w:noProof/>
                <w:webHidden/>
              </w:rPr>
              <w:instrText xml:space="preserve"> PAGEREF _Toc523989327 \h </w:instrText>
            </w:r>
            <w:r>
              <w:rPr>
                <w:noProof/>
                <w:webHidden/>
              </w:rPr>
            </w:r>
            <w:r>
              <w:rPr>
                <w:noProof/>
                <w:webHidden/>
              </w:rPr>
              <w:fldChar w:fldCharType="separate"/>
            </w:r>
            <w:r w:rsidR="00AD17EE">
              <w:rPr>
                <w:noProof/>
                <w:webHidden/>
              </w:rPr>
              <w:t>7</w:t>
            </w:r>
            <w:r>
              <w:rPr>
                <w:noProof/>
                <w:webHidden/>
              </w:rPr>
              <w:fldChar w:fldCharType="end"/>
            </w:r>
          </w:hyperlink>
        </w:p>
        <w:p w14:paraId="0FE39379" w14:textId="5CFAA4AF" w:rsidR="00B44E9A" w:rsidRDefault="00B44E9A">
          <w:pPr>
            <w:pStyle w:val="TOC2"/>
            <w:tabs>
              <w:tab w:val="right" w:leader="dot" w:pos="9350"/>
            </w:tabs>
            <w:rPr>
              <w:rFonts w:asciiTheme="minorHAnsi" w:eastAsiaTheme="minorEastAsia" w:hAnsiTheme="minorHAnsi"/>
              <w:noProof/>
              <w:sz w:val="22"/>
            </w:rPr>
          </w:pPr>
          <w:hyperlink w:anchor="_Toc523989328" w:history="1">
            <w:r w:rsidRPr="00260E70">
              <w:rPr>
                <w:rStyle w:val="Hyperlink"/>
                <w:noProof/>
              </w:rPr>
              <w:t>Week 5 (October 2 &amp; 5, 2018)</w:t>
            </w:r>
            <w:r>
              <w:rPr>
                <w:noProof/>
                <w:webHidden/>
              </w:rPr>
              <w:tab/>
            </w:r>
            <w:r>
              <w:rPr>
                <w:noProof/>
                <w:webHidden/>
              </w:rPr>
              <w:fldChar w:fldCharType="begin"/>
            </w:r>
            <w:r>
              <w:rPr>
                <w:noProof/>
                <w:webHidden/>
              </w:rPr>
              <w:instrText xml:space="preserve"> PAGEREF _Toc523989328 \h </w:instrText>
            </w:r>
            <w:r>
              <w:rPr>
                <w:noProof/>
                <w:webHidden/>
              </w:rPr>
            </w:r>
            <w:r>
              <w:rPr>
                <w:noProof/>
                <w:webHidden/>
              </w:rPr>
              <w:fldChar w:fldCharType="separate"/>
            </w:r>
            <w:r w:rsidR="00AD17EE">
              <w:rPr>
                <w:noProof/>
                <w:webHidden/>
              </w:rPr>
              <w:t>8</w:t>
            </w:r>
            <w:r>
              <w:rPr>
                <w:noProof/>
                <w:webHidden/>
              </w:rPr>
              <w:fldChar w:fldCharType="end"/>
            </w:r>
          </w:hyperlink>
        </w:p>
        <w:p w14:paraId="289D37F0" w14:textId="310FF05D" w:rsidR="00B44E9A" w:rsidRDefault="00B44E9A">
          <w:pPr>
            <w:pStyle w:val="TOC2"/>
            <w:tabs>
              <w:tab w:val="right" w:leader="dot" w:pos="9350"/>
            </w:tabs>
            <w:rPr>
              <w:rFonts w:asciiTheme="minorHAnsi" w:eastAsiaTheme="minorEastAsia" w:hAnsiTheme="minorHAnsi"/>
              <w:noProof/>
              <w:sz w:val="22"/>
            </w:rPr>
          </w:pPr>
          <w:hyperlink w:anchor="_Toc523989329" w:history="1">
            <w:r w:rsidRPr="00260E70">
              <w:rPr>
                <w:rStyle w:val="Hyperlink"/>
                <w:noProof/>
              </w:rPr>
              <w:t>Week 6 (October 9 &amp; 12, 1018)</w:t>
            </w:r>
            <w:r>
              <w:rPr>
                <w:noProof/>
                <w:webHidden/>
              </w:rPr>
              <w:tab/>
            </w:r>
            <w:r>
              <w:rPr>
                <w:noProof/>
                <w:webHidden/>
              </w:rPr>
              <w:fldChar w:fldCharType="begin"/>
            </w:r>
            <w:r>
              <w:rPr>
                <w:noProof/>
                <w:webHidden/>
              </w:rPr>
              <w:instrText xml:space="preserve"> PAGEREF _Toc523989329 \h </w:instrText>
            </w:r>
            <w:r>
              <w:rPr>
                <w:noProof/>
                <w:webHidden/>
              </w:rPr>
            </w:r>
            <w:r>
              <w:rPr>
                <w:noProof/>
                <w:webHidden/>
              </w:rPr>
              <w:fldChar w:fldCharType="separate"/>
            </w:r>
            <w:r w:rsidR="00AD17EE">
              <w:rPr>
                <w:noProof/>
                <w:webHidden/>
              </w:rPr>
              <w:t>8</w:t>
            </w:r>
            <w:r>
              <w:rPr>
                <w:noProof/>
                <w:webHidden/>
              </w:rPr>
              <w:fldChar w:fldCharType="end"/>
            </w:r>
          </w:hyperlink>
        </w:p>
        <w:p w14:paraId="3277C7C2" w14:textId="47FEBA12" w:rsidR="00B44E9A" w:rsidRDefault="00B44E9A">
          <w:pPr>
            <w:pStyle w:val="TOC2"/>
            <w:tabs>
              <w:tab w:val="right" w:leader="dot" w:pos="9350"/>
            </w:tabs>
            <w:rPr>
              <w:rFonts w:asciiTheme="minorHAnsi" w:eastAsiaTheme="minorEastAsia" w:hAnsiTheme="minorHAnsi"/>
              <w:noProof/>
              <w:sz w:val="22"/>
            </w:rPr>
          </w:pPr>
          <w:hyperlink w:anchor="_Toc523989330" w:history="1">
            <w:r w:rsidRPr="00260E70">
              <w:rPr>
                <w:rStyle w:val="Hyperlink"/>
                <w:noProof/>
              </w:rPr>
              <w:t>Week 7 (October 16 &amp; 19, 2018)</w:t>
            </w:r>
            <w:r>
              <w:rPr>
                <w:noProof/>
                <w:webHidden/>
              </w:rPr>
              <w:tab/>
            </w:r>
            <w:r>
              <w:rPr>
                <w:noProof/>
                <w:webHidden/>
              </w:rPr>
              <w:fldChar w:fldCharType="begin"/>
            </w:r>
            <w:r>
              <w:rPr>
                <w:noProof/>
                <w:webHidden/>
              </w:rPr>
              <w:instrText xml:space="preserve"> PAGEREF _Toc523989330 \h </w:instrText>
            </w:r>
            <w:r>
              <w:rPr>
                <w:noProof/>
                <w:webHidden/>
              </w:rPr>
            </w:r>
            <w:r>
              <w:rPr>
                <w:noProof/>
                <w:webHidden/>
              </w:rPr>
              <w:fldChar w:fldCharType="separate"/>
            </w:r>
            <w:r w:rsidR="00AD17EE">
              <w:rPr>
                <w:noProof/>
                <w:webHidden/>
              </w:rPr>
              <w:t>8</w:t>
            </w:r>
            <w:r>
              <w:rPr>
                <w:noProof/>
                <w:webHidden/>
              </w:rPr>
              <w:fldChar w:fldCharType="end"/>
            </w:r>
          </w:hyperlink>
        </w:p>
        <w:p w14:paraId="38372196" w14:textId="1D2B6645" w:rsidR="00B44E9A" w:rsidRDefault="00B44E9A">
          <w:pPr>
            <w:pStyle w:val="TOC2"/>
            <w:tabs>
              <w:tab w:val="right" w:leader="dot" w:pos="9350"/>
            </w:tabs>
            <w:rPr>
              <w:rFonts w:asciiTheme="minorHAnsi" w:eastAsiaTheme="minorEastAsia" w:hAnsiTheme="minorHAnsi"/>
              <w:noProof/>
              <w:sz w:val="22"/>
            </w:rPr>
          </w:pPr>
          <w:hyperlink w:anchor="_Toc523989331" w:history="1">
            <w:r w:rsidRPr="00260E70">
              <w:rPr>
                <w:rStyle w:val="Hyperlink"/>
                <w:noProof/>
              </w:rPr>
              <w:t>Week 8 (October 23 &amp; 26, 2018)</w:t>
            </w:r>
            <w:r>
              <w:rPr>
                <w:noProof/>
                <w:webHidden/>
              </w:rPr>
              <w:tab/>
            </w:r>
            <w:r>
              <w:rPr>
                <w:noProof/>
                <w:webHidden/>
              </w:rPr>
              <w:fldChar w:fldCharType="begin"/>
            </w:r>
            <w:r>
              <w:rPr>
                <w:noProof/>
                <w:webHidden/>
              </w:rPr>
              <w:instrText xml:space="preserve"> PAGEREF _Toc523989331 \h </w:instrText>
            </w:r>
            <w:r>
              <w:rPr>
                <w:noProof/>
                <w:webHidden/>
              </w:rPr>
            </w:r>
            <w:r>
              <w:rPr>
                <w:noProof/>
                <w:webHidden/>
              </w:rPr>
              <w:fldChar w:fldCharType="separate"/>
            </w:r>
            <w:r w:rsidR="00AD17EE">
              <w:rPr>
                <w:noProof/>
                <w:webHidden/>
              </w:rPr>
              <w:t>8</w:t>
            </w:r>
            <w:r>
              <w:rPr>
                <w:noProof/>
                <w:webHidden/>
              </w:rPr>
              <w:fldChar w:fldCharType="end"/>
            </w:r>
          </w:hyperlink>
        </w:p>
        <w:p w14:paraId="3610559A" w14:textId="6E4E2543" w:rsidR="00B44E9A" w:rsidRDefault="00B44E9A">
          <w:pPr>
            <w:pStyle w:val="TOC2"/>
            <w:tabs>
              <w:tab w:val="right" w:leader="dot" w:pos="9350"/>
            </w:tabs>
            <w:rPr>
              <w:rFonts w:asciiTheme="minorHAnsi" w:eastAsiaTheme="minorEastAsia" w:hAnsiTheme="minorHAnsi"/>
              <w:noProof/>
              <w:sz w:val="22"/>
            </w:rPr>
          </w:pPr>
          <w:hyperlink w:anchor="_Toc523989332" w:history="1">
            <w:r w:rsidRPr="00260E70">
              <w:rPr>
                <w:rStyle w:val="Hyperlink"/>
                <w:noProof/>
              </w:rPr>
              <w:t>Week 9 (October 30 &amp; November 2, 2018)</w:t>
            </w:r>
            <w:r>
              <w:rPr>
                <w:noProof/>
                <w:webHidden/>
              </w:rPr>
              <w:tab/>
            </w:r>
            <w:r>
              <w:rPr>
                <w:noProof/>
                <w:webHidden/>
              </w:rPr>
              <w:fldChar w:fldCharType="begin"/>
            </w:r>
            <w:r>
              <w:rPr>
                <w:noProof/>
                <w:webHidden/>
              </w:rPr>
              <w:instrText xml:space="preserve"> PAGEREF _Toc523989332 \h </w:instrText>
            </w:r>
            <w:r>
              <w:rPr>
                <w:noProof/>
                <w:webHidden/>
              </w:rPr>
            </w:r>
            <w:r>
              <w:rPr>
                <w:noProof/>
                <w:webHidden/>
              </w:rPr>
              <w:fldChar w:fldCharType="separate"/>
            </w:r>
            <w:r w:rsidR="00AD17EE">
              <w:rPr>
                <w:noProof/>
                <w:webHidden/>
              </w:rPr>
              <w:t>9</w:t>
            </w:r>
            <w:r>
              <w:rPr>
                <w:noProof/>
                <w:webHidden/>
              </w:rPr>
              <w:fldChar w:fldCharType="end"/>
            </w:r>
          </w:hyperlink>
        </w:p>
        <w:p w14:paraId="2BB0D42E" w14:textId="4410279B" w:rsidR="00B44E9A" w:rsidRDefault="00B44E9A">
          <w:pPr>
            <w:pStyle w:val="TOC2"/>
            <w:tabs>
              <w:tab w:val="right" w:leader="dot" w:pos="9350"/>
            </w:tabs>
            <w:rPr>
              <w:rFonts w:asciiTheme="minorHAnsi" w:eastAsiaTheme="minorEastAsia" w:hAnsiTheme="minorHAnsi"/>
              <w:noProof/>
              <w:sz w:val="22"/>
            </w:rPr>
          </w:pPr>
          <w:hyperlink w:anchor="_Toc523989333" w:history="1">
            <w:r w:rsidRPr="00260E70">
              <w:rPr>
                <w:rStyle w:val="Hyperlink"/>
                <w:noProof/>
              </w:rPr>
              <w:t>Week 10 (November 6 &amp; 9, 2018)</w:t>
            </w:r>
            <w:r>
              <w:rPr>
                <w:noProof/>
                <w:webHidden/>
              </w:rPr>
              <w:tab/>
            </w:r>
            <w:r>
              <w:rPr>
                <w:noProof/>
                <w:webHidden/>
              </w:rPr>
              <w:fldChar w:fldCharType="begin"/>
            </w:r>
            <w:r>
              <w:rPr>
                <w:noProof/>
                <w:webHidden/>
              </w:rPr>
              <w:instrText xml:space="preserve"> PAGEREF _Toc523989333 \h </w:instrText>
            </w:r>
            <w:r>
              <w:rPr>
                <w:noProof/>
                <w:webHidden/>
              </w:rPr>
            </w:r>
            <w:r>
              <w:rPr>
                <w:noProof/>
                <w:webHidden/>
              </w:rPr>
              <w:fldChar w:fldCharType="separate"/>
            </w:r>
            <w:r w:rsidR="00AD17EE">
              <w:rPr>
                <w:noProof/>
                <w:webHidden/>
              </w:rPr>
              <w:t>9</w:t>
            </w:r>
            <w:r>
              <w:rPr>
                <w:noProof/>
                <w:webHidden/>
              </w:rPr>
              <w:fldChar w:fldCharType="end"/>
            </w:r>
          </w:hyperlink>
        </w:p>
        <w:p w14:paraId="39C8BD61" w14:textId="4B0F2A6A" w:rsidR="00B44E9A" w:rsidRDefault="00B44E9A">
          <w:pPr>
            <w:pStyle w:val="TOC2"/>
            <w:tabs>
              <w:tab w:val="right" w:leader="dot" w:pos="9350"/>
            </w:tabs>
            <w:rPr>
              <w:rFonts w:asciiTheme="minorHAnsi" w:eastAsiaTheme="minorEastAsia" w:hAnsiTheme="minorHAnsi"/>
              <w:noProof/>
              <w:sz w:val="22"/>
            </w:rPr>
          </w:pPr>
          <w:hyperlink w:anchor="_Toc523989334" w:history="1">
            <w:r w:rsidRPr="00260E70">
              <w:rPr>
                <w:rStyle w:val="Hyperlink"/>
                <w:noProof/>
              </w:rPr>
              <w:t>Week 11 (November 13 &amp; 16, 2018)</w:t>
            </w:r>
            <w:r>
              <w:rPr>
                <w:noProof/>
                <w:webHidden/>
              </w:rPr>
              <w:tab/>
            </w:r>
            <w:r>
              <w:rPr>
                <w:noProof/>
                <w:webHidden/>
              </w:rPr>
              <w:fldChar w:fldCharType="begin"/>
            </w:r>
            <w:r>
              <w:rPr>
                <w:noProof/>
                <w:webHidden/>
              </w:rPr>
              <w:instrText xml:space="preserve"> PAGEREF _Toc523989334 \h </w:instrText>
            </w:r>
            <w:r>
              <w:rPr>
                <w:noProof/>
                <w:webHidden/>
              </w:rPr>
            </w:r>
            <w:r>
              <w:rPr>
                <w:noProof/>
                <w:webHidden/>
              </w:rPr>
              <w:fldChar w:fldCharType="separate"/>
            </w:r>
            <w:r w:rsidR="00AD17EE">
              <w:rPr>
                <w:noProof/>
                <w:webHidden/>
              </w:rPr>
              <w:t>9</w:t>
            </w:r>
            <w:r>
              <w:rPr>
                <w:noProof/>
                <w:webHidden/>
              </w:rPr>
              <w:fldChar w:fldCharType="end"/>
            </w:r>
          </w:hyperlink>
        </w:p>
        <w:p w14:paraId="651615D1" w14:textId="2D822358" w:rsidR="00B44E9A" w:rsidRDefault="00B44E9A">
          <w:pPr>
            <w:pStyle w:val="TOC2"/>
            <w:tabs>
              <w:tab w:val="right" w:leader="dot" w:pos="9350"/>
            </w:tabs>
            <w:rPr>
              <w:rFonts w:asciiTheme="minorHAnsi" w:eastAsiaTheme="minorEastAsia" w:hAnsiTheme="minorHAnsi"/>
              <w:noProof/>
              <w:sz w:val="22"/>
            </w:rPr>
          </w:pPr>
          <w:hyperlink w:anchor="_Toc523989335" w:history="1">
            <w:r w:rsidRPr="00260E70">
              <w:rPr>
                <w:rStyle w:val="Hyperlink"/>
                <w:noProof/>
              </w:rPr>
              <w:t>Week 12 (November 20 &amp; 23, 2018)</w:t>
            </w:r>
            <w:r>
              <w:rPr>
                <w:noProof/>
                <w:webHidden/>
              </w:rPr>
              <w:tab/>
            </w:r>
            <w:r>
              <w:rPr>
                <w:noProof/>
                <w:webHidden/>
              </w:rPr>
              <w:fldChar w:fldCharType="begin"/>
            </w:r>
            <w:r>
              <w:rPr>
                <w:noProof/>
                <w:webHidden/>
              </w:rPr>
              <w:instrText xml:space="preserve"> PAGEREF _Toc523989335 \h </w:instrText>
            </w:r>
            <w:r>
              <w:rPr>
                <w:noProof/>
                <w:webHidden/>
              </w:rPr>
            </w:r>
            <w:r>
              <w:rPr>
                <w:noProof/>
                <w:webHidden/>
              </w:rPr>
              <w:fldChar w:fldCharType="separate"/>
            </w:r>
            <w:r w:rsidR="00AD17EE">
              <w:rPr>
                <w:noProof/>
                <w:webHidden/>
              </w:rPr>
              <w:t>9</w:t>
            </w:r>
            <w:r>
              <w:rPr>
                <w:noProof/>
                <w:webHidden/>
              </w:rPr>
              <w:fldChar w:fldCharType="end"/>
            </w:r>
          </w:hyperlink>
        </w:p>
        <w:p w14:paraId="1B4FDC21" w14:textId="3B5509E2" w:rsidR="00B44E9A" w:rsidRDefault="00B44E9A">
          <w:pPr>
            <w:pStyle w:val="TOC2"/>
            <w:tabs>
              <w:tab w:val="right" w:leader="dot" w:pos="9350"/>
            </w:tabs>
            <w:rPr>
              <w:rFonts w:asciiTheme="minorHAnsi" w:eastAsiaTheme="minorEastAsia" w:hAnsiTheme="minorHAnsi"/>
              <w:noProof/>
              <w:sz w:val="22"/>
            </w:rPr>
          </w:pPr>
          <w:hyperlink w:anchor="_Toc523989336" w:history="1">
            <w:r w:rsidRPr="00260E70">
              <w:rPr>
                <w:rStyle w:val="Hyperlink"/>
                <w:noProof/>
              </w:rPr>
              <w:t>Week 13 (November 27 &amp; 30, 2018)</w:t>
            </w:r>
            <w:r>
              <w:rPr>
                <w:noProof/>
                <w:webHidden/>
              </w:rPr>
              <w:tab/>
            </w:r>
            <w:r>
              <w:rPr>
                <w:noProof/>
                <w:webHidden/>
              </w:rPr>
              <w:fldChar w:fldCharType="begin"/>
            </w:r>
            <w:r>
              <w:rPr>
                <w:noProof/>
                <w:webHidden/>
              </w:rPr>
              <w:instrText xml:space="preserve"> PAGEREF _Toc523989336 \h </w:instrText>
            </w:r>
            <w:r>
              <w:rPr>
                <w:noProof/>
                <w:webHidden/>
              </w:rPr>
            </w:r>
            <w:r>
              <w:rPr>
                <w:noProof/>
                <w:webHidden/>
              </w:rPr>
              <w:fldChar w:fldCharType="separate"/>
            </w:r>
            <w:r w:rsidR="00AD17EE">
              <w:rPr>
                <w:noProof/>
                <w:webHidden/>
              </w:rPr>
              <w:t>10</w:t>
            </w:r>
            <w:r>
              <w:rPr>
                <w:noProof/>
                <w:webHidden/>
              </w:rPr>
              <w:fldChar w:fldCharType="end"/>
            </w:r>
          </w:hyperlink>
        </w:p>
        <w:p w14:paraId="61BC925D" w14:textId="7D7A89B4" w:rsidR="00B44E9A" w:rsidRDefault="00B44E9A">
          <w:pPr>
            <w:pStyle w:val="TOC2"/>
            <w:tabs>
              <w:tab w:val="right" w:leader="dot" w:pos="9350"/>
            </w:tabs>
            <w:rPr>
              <w:rFonts w:asciiTheme="minorHAnsi" w:eastAsiaTheme="minorEastAsia" w:hAnsiTheme="minorHAnsi"/>
              <w:noProof/>
              <w:sz w:val="22"/>
            </w:rPr>
          </w:pPr>
          <w:hyperlink w:anchor="_Toc523989337" w:history="1">
            <w:r w:rsidRPr="00260E70">
              <w:rPr>
                <w:rStyle w:val="Hyperlink"/>
                <w:noProof/>
              </w:rPr>
              <w:t>Week 14 (December 4, 2018)</w:t>
            </w:r>
            <w:r>
              <w:rPr>
                <w:noProof/>
                <w:webHidden/>
              </w:rPr>
              <w:tab/>
            </w:r>
            <w:r>
              <w:rPr>
                <w:noProof/>
                <w:webHidden/>
              </w:rPr>
              <w:fldChar w:fldCharType="begin"/>
            </w:r>
            <w:r>
              <w:rPr>
                <w:noProof/>
                <w:webHidden/>
              </w:rPr>
              <w:instrText xml:space="preserve"> PAGEREF _Toc523989337 \h </w:instrText>
            </w:r>
            <w:r>
              <w:rPr>
                <w:noProof/>
                <w:webHidden/>
              </w:rPr>
            </w:r>
            <w:r>
              <w:rPr>
                <w:noProof/>
                <w:webHidden/>
              </w:rPr>
              <w:fldChar w:fldCharType="separate"/>
            </w:r>
            <w:r w:rsidR="00AD17EE">
              <w:rPr>
                <w:noProof/>
                <w:webHidden/>
              </w:rPr>
              <w:t>10</w:t>
            </w:r>
            <w:r>
              <w:rPr>
                <w:noProof/>
                <w:webHidden/>
              </w:rPr>
              <w:fldChar w:fldCharType="end"/>
            </w:r>
          </w:hyperlink>
        </w:p>
        <w:p w14:paraId="1A47D25A" w14:textId="1B165DAD" w:rsidR="00B44E9A" w:rsidRDefault="00B44E9A">
          <w:pPr>
            <w:pStyle w:val="TOC1"/>
            <w:tabs>
              <w:tab w:val="right" w:leader="dot" w:pos="9350"/>
            </w:tabs>
            <w:rPr>
              <w:rFonts w:asciiTheme="minorHAnsi" w:eastAsiaTheme="minorEastAsia" w:hAnsiTheme="minorHAnsi"/>
              <w:noProof/>
              <w:sz w:val="22"/>
            </w:rPr>
          </w:pPr>
          <w:hyperlink w:anchor="_Toc523989338" w:history="1">
            <w:r w:rsidRPr="00260E70">
              <w:rPr>
                <w:rStyle w:val="Hyperlink"/>
                <w:noProof/>
              </w:rPr>
              <w:t>Course Policies</w:t>
            </w:r>
            <w:r>
              <w:rPr>
                <w:noProof/>
                <w:webHidden/>
              </w:rPr>
              <w:tab/>
            </w:r>
            <w:r>
              <w:rPr>
                <w:noProof/>
                <w:webHidden/>
              </w:rPr>
              <w:fldChar w:fldCharType="begin"/>
            </w:r>
            <w:r>
              <w:rPr>
                <w:noProof/>
                <w:webHidden/>
              </w:rPr>
              <w:instrText xml:space="preserve"> PAGEREF _Toc523989338 \h </w:instrText>
            </w:r>
            <w:r>
              <w:rPr>
                <w:noProof/>
                <w:webHidden/>
              </w:rPr>
            </w:r>
            <w:r>
              <w:rPr>
                <w:noProof/>
                <w:webHidden/>
              </w:rPr>
              <w:fldChar w:fldCharType="separate"/>
            </w:r>
            <w:r w:rsidR="00AD17EE">
              <w:rPr>
                <w:noProof/>
                <w:webHidden/>
              </w:rPr>
              <w:t>10</w:t>
            </w:r>
            <w:r>
              <w:rPr>
                <w:noProof/>
                <w:webHidden/>
              </w:rPr>
              <w:fldChar w:fldCharType="end"/>
            </w:r>
          </w:hyperlink>
        </w:p>
        <w:p w14:paraId="505D94FF" w14:textId="5EA6407C" w:rsidR="00B44E9A" w:rsidRDefault="00B44E9A">
          <w:pPr>
            <w:pStyle w:val="TOC2"/>
            <w:tabs>
              <w:tab w:val="right" w:leader="dot" w:pos="9350"/>
            </w:tabs>
            <w:rPr>
              <w:rFonts w:asciiTheme="minorHAnsi" w:eastAsiaTheme="minorEastAsia" w:hAnsiTheme="minorHAnsi"/>
              <w:noProof/>
              <w:sz w:val="22"/>
            </w:rPr>
          </w:pPr>
          <w:hyperlink w:anchor="_Toc523989339" w:history="1">
            <w:r w:rsidRPr="00260E70">
              <w:rPr>
                <w:rStyle w:val="Hyperlink"/>
                <w:noProof/>
              </w:rPr>
              <w:t>Submission of Assignments</w:t>
            </w:r>
            <w:r>
              <w:rPr>
                <w:noProof/>
                <w:webHidden/>
              </w:rPr>
              <w:tab/>
            </w:r>
            <w:r>
              <w:rPr>
                <w:noProof/>
                <w:webHidden/>
              </w:rPr>
              <w:fldChar w:fldCharType="begin"/>
            </w:r>
            <w:r>
              <w:rPr>
                <w:noProof/>
                <w:webHidden/>
              </w:rPr>
              <w:instrText xml:space="preserve"> PAGEREF _Toc523989339 \h </w:instrText>
            </w:r>
            <w:r>
              <w:rPr>
                <w:noProof/>
                <w:webHidden/>
              </w:rPr>
            </w:r>
            <w:r>
              <w:rPr>
                <w:noProof/>
                <w:webHidden/>
              </w:rPr>
              <w:fldChar w:fldCharType="separate"/>
            </w:r>
            <w:r w:rsidR="00AD17EE">
              <w:rPr>
                <w:noProof/>
                <w:webHidden/>
              </w:rPr>
              <w:t>10</w:t>
            </w:r>
            <w:r>
              <w:rPr>
                <w:noProof/>
                <w:webHidden/>
              </w:rPr>
              <w:fldChar w:fldCharType="end"/>
            </w:r>
          </w:hyperlink>
        </w:p>
        <w:p w14:paraId="3129CD5C" w14:textId="71E07C27" w:rsidR="00B44E9A" w:rsidRDefault="00B44E9A">
          <w:pPr>
            <w:pStyle w:val="TOC2"/>
            <w:tabs>
              <w:tab w:val="right" w:leader="dot" w:pos="9350"/>
            </w:tabs>
            <w:rPr>
              <w:rFonts w:asciiTheme="minorHAnsi" w:eastAsiaTheme="minorEastAsia" w:hAnsiTheme="minorHAnsi"/>
              <w:noProof/>
              <w:sz w:val="22"/>
            </w:rPr>
          </w:pPr>
          <w:hyperlink w:anchor="_Toc523989340" w:history="1">
            <w:r w:rsidRPr="00260E70">
              <w:rPr>
                <w:rStyle w:val="Hyperlink"/>
                <w:noProof/>
              </w:rPr>
              <w:t>Grades</w:t>
            </w:r>
            <w:r>
              <w:rPr>
                <w:noProof/>
                <w:webHidden/>
              </w:rPr>
              <w:tab/>
            </w:r>
            <w:r>
              <w:rPr>
                <w:noProof/>
                <w:webHidden/>
              </w:rPr>
              <w:fldChar w:fldCharType="begin"/>
            </w:r>
            <w:r>
              <w:rPr>
                <w:noProof/>
                <w:webHidden/>
              </w:rPr>
              <w:instrText xml:space="preserve"> PAGEREF _Toc523989340 \h </w:instrText>
            </w:r>
            <w:r>
              <w:rPr>
                <w:noProof/>
                <w:webHidden/>
              </w:rPr>
            </w:r>
            <w:r>
              <w:rPr>
                <w:noProof/>
                <w:webHidden/>
              </w:rPr>
              <w:fldChar w:fldCharType="separate"/>
            </w:r>
            <w:r w:rsidR="00AD17EE">
              <w:rPr>
                <w:noProof/>
                <w:webHidden/>
              </w:rPr>
              <w:t>11</w:t>
            </w:r>
            <w:r>
              <w:rPr>
                <w:noProof/>
                <w:webHidden/>
              </w:rPr>
              <w:fldChar w:fldCharType="end"/>
            </w:r>
          </w:hyperlink>
        </w:p>
        <w:p w14:paraId="2BB80A48" w14:textId="66973942" w:rsidR="00B44E9A" w:rsidRDefault="00B44E9A">
          <w:pPr>
            <w:pStyle w:val="TOC2"/>
            <w:tabs>
              <w:tab w:val="right" w:leader="dot" w:pos="9350"/>
            </w:tabs>
            <w:rPr>
              <w:rFonts w:asciiTheme="minorHAnsi" w:eastAsiaTheme="minorEastAsia" w:hAnsiTheme="minorHAnsi"/>
              <w:noProof/>
              <w:sz w:val="22"/>
            </w:rPr>
          </w:pPr>
          <w:hyperlink w:anchor="_Toc523989341" w:history="1">
            <w:r w:rsidRPr="00260E70">
              <w:rPr>
                <w:rStyle w:val="Hyperlink"/>
                <w:noProof/>
              </w:rPr>
              <w:t>Avenue to Learn</w:t>
            </w:r>
            <w:r>
              <w:rPr>
                <w:noProof/>
                <w:webHidden/>
              </w:rPr>
              <w:tab/>
            </w:r>
            <w:r>
              <w:rPr>
                <w:noProof/>
                <w:webHidden/>
              </w:rPr>
              <w:fldChar w:fldCharType="begin"/>
            </w:r>
            <w:r>
              <w:rPr>
                <w:noProof/>
                <w:webHidden/>
              </w:rPr>
              <w:instrText xml:space="preserve"> PAGEREF _Toc523989341 \h </w:instrText>
            </w:r>
            <w:r>
              <w:rPr>
                <w:noProof/>
                <w:webHidden/>
              </w:rPr>
            </w:r>
            <w:r>
              <w:rPr>
                <w:noProof/>
                <w:webHidden/>
              </w:rPr>
              <w:fldChar w:fldCharType="separate"/>
            </w:r>
            <w:r w:rsidR="00AD17EE">
              <w:rPr>
                <w:noProof/>
                <w:webHidden/>
              </w:rPr>
              <w:t>11</w:t>
            </w:r>
            <w:r>
              <w:rPr>
                <w:noProof/>
                <w:webHidden/>
              </w:rPr>
              <w:fldChar w:fldCharType="end"/>
            </w:r>
          </w:hyperlink>
        </w:p>
        <w:p w14:paraId="4E6F270D" w14:textId="0E9D8773" w:rsidR="00B44E9A" w:rsidRDefault="00B44E9A">
          <w:pPr>
            <w:pStyle w:val="TOC1"/>
            <w:tabs>
              <w:tab w:val="right" w:leader="dot" w:pos="9350"/>
            </w:tabs>
            <w:rPr>
              <w:rFonts w:asciiTheme="minorHAnsi" w:eastAsiaTheme="minorEastAsia" w:hAnsiTheme="minorHAnsi"/>
              <w:noProof/>
              <w:sz w:val="22"/>
            </w:rPr>
          </w:pPr>
          <w:hyperlink w:anchor="_Toc523989342" w:history="1">
            <w:r w:rsidRPr="00260E70">
              <w:rPr>
                <w:rStyle w:val="Hyperlink"/>
                <w:noProof/>
              </w:rPr>
              <w:t>University Policies</w:t>
            </w:r>
            <w:r>
              <w:rPr>
                <w:noProof/>
                <w:webHidden/>
              </w:rPr>
              <w:tab/>
            </w:r>
            <w:r>
              <w:rPr>
                <w:noProof/>
                <w:webHidden/>
              </w:rPr>
              <w:fldChar w:fldCharType="begin"/>
            </w:r>
            <w:r>
              <w:rPr>
                <w:noProof/>
                <w:webHidden/>
              </w:rPr>
              <w:instrText xml:space="preserve"> PAGEREF _Toc523989342 \h </w:instrText>
            </w:r>
            <w:r>
              <w:rPr>
                <w:noProof/>
                <w:webHidden/>
              </w:rPr>
            </w:r>
            <w:r>
              <w:rPr>
                <w:noProof/>
                <w:webHidden/>
              </w:rPr>
              <w:fldChar w:fldCharType="separate"/>
            </w:r>
            <w:r w:rsidR="00AD17EE">
              <w:rPr>
                <w:noProof/>
                <w:webHidden/>
              </w:rPr>
              <w:t>12</w:t>
            </w:r>
            <w:r>
              <w:rPr>
                <w:noProof/>
                <w:webHidden/>
              </w:rPr>
              <w:fldChar w:fldCharType="end"/>
            </w:r>
          </w:hyperlink>
        </w:p>
        <w:p w14:paraId="1939EEB9" w14:textId="67822D7F" w:rsidR="00B44E9A" w:rsidRDefault="00B44E9A">
          <w:pPr>
            <w:pStyle w:val="TOC2"/>
            <w:tabs>
              <w:tab w:val="right" w:leader="dot" w:pos="9350"/>
            </w:tabs>
            <w:rPr>
              <w:rFonts w:asciiTheme="minorHAnsi" w:eastAsiaTheme="minorEastAsia" w:hAnsiTheme="minorHAnsi"/>
              <w:noProof/>
              <w:sz w:val="22"/>
            </w:rPr>
          </w:pPr>
          <w:hyperlink w:anchor="_Toc523989343" w:history="1">
            <w:r w:rsidRPr="00260E70">
              <w:rPr>
                <w:rStyle w:val="Hyperlink"/>
                <w:noProof/>
              </w:rPr>
              <w:t>Academic Integrity Statement</w:t>
            </w:r>
            <w:r>
              <w:rPr>
                <w:noProof/>
                <w:webHidden/>
              </w:rPr>
              <w:tab/>
            </w:r>
            <w:r>
              <w:rPr>
                <w:noProof/>
                <w:webHidden/>
              </w:rPr>
              <w:fldChar w:fldCharType="begin"/>
            </w:r>
            <w:r>
              <w:rPr>
                <w:noProof/>
                <w:webHidden/>
              </w:rPr>
              <w:instrText xml:space="preserve"> PAGEREF _Toc523989343 \h </w:instrText>
            </w:r>
            <w:r>
              <w:rPr>
                <w:noProof/>
                <w:webHidden/>
              </w:rPr>
            </w:r>
            <w:r>
              <w:rPr>
                <w:noProof/>
                <w:webHidden/>
              </w:rPr>
              <w:fldChar w:fldCharType="separate"/>
            </w:r>
            <w:r w:rsidR="00AD17EE">
              <w:rPr>
                <w:noProof/>
                <w:webHidden/>
              </w:rPr>
              <w:t>12</w:t>
            </w:r>
            <w:r>
              <w:rPr>
                <w:noProof/>
                <w:webHidden/>
              </w:rPr>
              <w:fldChar w:fldCharType="end"/>
            </w:r>
          </w:hyperlink>
        </w:p>
        <w:p w14:paraId="5E87F03E" w14:textId="27C8D5E5" w:rsidR="00B44E9A" w:rsidRDefault="00B44E9A">
          <w:pPr>
            <w:pStyle w:val="TOC2"/>
            <w:tabs>
              <w:tab w:val="right" w:leader="dot" w:pos="9350"/>
            </w:tabs>
            <w:rPr>
              <w:rFonts w:asciiTheme="minorHAnsi" w:eastAsiaTheme="minorEastAsia" w:hAnsiTheme="minorHAnsi"/>
              <w:noProof/>
              <w:sz w:val="22"/>
            </w:rPr>
          </w:pPr>
          <w:hyperlink w:anchor="_Toc523989344" w:history="1">
            <w:r w:rsidRPr="00260E70">
              <w:rPr>
                <w:rStyle w:val="Hyperlink"/>
                <w:noProof/>
              </w:rPr>
              <w:t>Privacy Protection</w:t>
            </w:r>
            <w:r>
              <w:rPr>
                <w:noProof/>
                <w:webHidden/>
              </w:rPr>
              <w:tab/>
            </w:r>
            <w:r>
              <w:rPr>
                <w:noProof/>
                <w:webHidden/>
              </w:rPr>
              <w:fldChar w:fldCharType="begin"/>
            </w:r>
            <w:r>
              <w:rPr>
                <w:noProof/>
                <w:webHidden/>
              </w:rPr>
              <w:instrText xml:space="preserve"> PAGEREF _Toc523989344 \h </w:instrText>
            </w:r>
            <w:r>
              <w:rPr>
                <w:noProof/>
                <w:webHidden/>
              </w:rPr>
            </w:r>
            <w:r>
              <w:rPr>
                <w:noProof/>
                <w:webHidden/>
              </w:rPr>
              <w:fldChar w:fldCharType="separate"/>
            </w:r>
            <w:r w:rsidR="00AD17EE">
              <w:rPr>
                <w:noProof/>
                <w:webHidden/>
              </w:rPr>
              <w:t>12</w:t>
            </w:r>
            <w:r>
              <w:rPr>
                <w:noProof/>
                <w:webHidden/>
              </w:rPr>
              <w:fldChar w:fldCharType="end"/>
            </w:r>
          </w:hyperlink>
        </w:p>
        <w:p w14:paraId="20186DD7" w14:textId="66245BDD" w:rsidR="00B44E9A" w:rsidRDefault="00B44E9A">
          <w:pPr>
            <w:pStyle w:val="TOC2"/>
            <w:tabs>
              <w:tab w:val="right" w:leader="dot" w:pos="9350"/>
            </w:tabs>
            <w:rPr>
              <w:rFonts w:asciiTheme="minorHAnsi" w:eastAsiaTheme="minorEastAsia" w:hAnsiTheme="minorHAnsi"/>
              <w:noProof/>
              <w:sz w:val="22"/>
            </w:rPr>
          </w:pPr>
          <w:hyperlink w:anchor="_Toc523989345" w:history="1">
            <w:r w:rsidRPr="00260E70">
              <w:rPr>
                <w:rStyle w:val="Hyperlink"/>
                <w:noProof/>
              </w:rPr>
              <w:t>Academic Accommodation of Students with Disabilities</w:t>
            </w:r>
            <w:r>
              <w:rPr>
                <w:noProof/>
                <w:webHidden/>
              </w:rPr>
              <w:tab/>
            </w:r>
            <w:r>
              <w:rPr>
                <w:noProof/>
                <w:webHidden/>
              </w:rPr>
              <w:fldChar w:fldCharType="begin"/>
            </w:r>
            <w:r>
              <w:rPr>
                <w:noProof/>
                <w:webHidden/>
              </w:rPr>
              <w:instrText xml:space="preserve"> PAGEREF _Toc523989345 \h </w:instrText>
            </w:r>
            <w:r>
              <w:rPr>
                <w:noProof/>
                <w:webHidden/>
              </w:rPr>
            </w:r>
            <w:r>
              <w:rPr>
                <w:noProof/>
                <w:webHidden/>
              </w:rPr>
              <w:fldChar w:fldCharType="separate"/>
            </w:r>
            <w:r w:rsidR="00AD17EE">
              <w:rPr>
                <w:noProof/>
                <w:webHidden/>
              </w:rPr>
              <w:t>13</w:t>
            </w:r>
            <w:r>
              <w:rPr>
                <w:noProof/>
                <w:webHidden/>
              </w:rPr>
              <w:fldChar w:fldCharType="end"/>
            </w:r>
          </w:hyperlink>
        </w:p>
        <w:p w14:paraId="643A997C" w14:textId="40121CF9" w:rsidR="00B44E9A" w:rsidRDefault="00B44E9A">
          <w:pPr>
            <w:pStyle w:val="TOC2"/>
            <w:tabs>
              <w:tab w:val="right" w:leader="dot" w:pos="9350"/>
            </w:tabs>
            <w:rPr>
              <w:rFonts w:asciiTheme="minorHAnsi" w:eastAsiaTheme="minorEastAsia" w:hAnsiTheme="minorHAnsi"/>
              <w:noProof/>
              <w:sz w:val="22"/>
            </w:rPr>
          </w:pPr>
          <w:hyperlink w:anchor="_Toc523989346" w:history="1">
            <w:r w:rsidRPr="00260E70">
              <w:rPr>
                <w:rStyle w:val="Hyperlink"/>
                <w:noProof/>
              </w:rPr>
              <w:t>Religious, Indigenous and Spiritual Observances (RISO)</w:t>
            </w:r>
            <w:r>
              <w:rPr>
                <w:noProof/>
                <w:webHidden/>
              </w:rPr>
              <w:tab/>
            </w:r>
            <w:r>
              <w:rPr>
                <w:noProof/>
                <w:webHidden/>
              </w:rPr>
              <w:fldChar w:fldCharType="begin"/>
            </w:r>
            <w:r>
              <w:rPr>
                <w:noProof/>
                <w:webHidden/>
              </w:rPr>
              <w:instrText xml:space="preserve"> PAGEREF _Toc523989346 \h </w:instrText>
            </w:r>
            <w:r>
              <w:rPr>
                <w:noProof/>
                <w:webHidden/>
              </w:rPr>
            </w:r>
            <w:r>
              <w:rPr>
                <w:noProof/>
                <w:webHidden/>
              </w:rPr>
              <w:fldChar w:fldCharType="separate"/>
            </w:r>
            <w:r w:rsidR="00AD17EE">
              <w:rPr>
                <w:noProof/>
                <w:webHidden/>
              </w:rPr>
              <w:t>13</w:t>
            </w:r>
            <w:r>
              <w:rPr>
                <w:noProof/>
                <w:webHidden/>
              </w:rPr>
              <w:fldChar w:fldCharType="end"/>
            </w:r>
          </w:hyperlink>
        </w:p>
        <w:p w14:paraId="371F15B8" w14:textId="7F745326" w:rsidR="00B44E9A" w:rsidRDefault="00B44E9A">
          <w:pPr>
            <w:pStyle w:val="TOC2"/>
            <w:tabs>
              <w:tab w:val="right" w:leader="dot" w:pos="9350"/>
            </w:tabs>
            <w:rPr>
              <w:rFonts w:asciiTheme="minorHAnsi" w:eastAsiaTheme="minorEastAsia" w:hAnsiTheme="minorHAnsi"/>
              <w:noProof/>
              <w:sz w:val="22"/>
            </w:rPr>
          </w:pPr>
          <w:hyperlink w:anchor="_Toc523989347" w:history="1">
            <w:r w:rsidRPr="00260E70">
              <w:rPr>
                <w:rStyle w:val="Hyperlink"/>
                <w:noProof/>
              </w:rPr>
              <w:t>Faculty of Social Sciences E-mail Communication Policy</w:t>
            </w:r>
            <w:r>
              <w:rPr>
                <w:noProof/>
                <w:webHidden/>
              </w:rPr>
              <w:tab/>
            </w:r>
            <w:r>
              <w:rPr>
                <w:noProof/>
                <w:webHidden/>
              </w:rPr>
              <w:fldChar w:fldCharType="begin"/>
            </w:r>
            <w:r>
              <w:rPr>
                <w:noProof/>
                <w:webHidden/>
              </w:rPr>
              <w:instrText xml:space="preserve"> PAGEREF _Toc523989347 \h </w:instrText>
            </w:r>
            <w:r>
              <w:rPr>
                <w:noProof/>
                <w:webHidden/>
              </w:rPr>
            </w:r>
            <w:r>
              <w:rPr>
                <w:noProof/>
                <w:webHidden/>
              </w:rPr>
              <w:fldChar w:fldCharType="separate"/>
            </w:r>
            <w:r w:rsidR="00AD17EE">
              <w:rPr>
                <w:noProof/>
                <w:webHidden/>
              </w:rPr>
              <w:t>13</w:t>
            </w:r>
            <w:r>
              <w:rPr>
                <w:noProof/>
                <w:webHidden/>
              </w:rPr>
              <w:fldChar w:fldCharType="end"/>
            </w:r>
          </w:hyperlink>
        </w:p>
        <w:p w14:paraId="3E910E5C" w14:textId="17309B71" w:rsidR="00B44E9A" w:rsidRDefault="00B44E9A">
          <w:pPr>
            <w:pStyle w:val="TOC2"/>
            <w:tabs>
              <w:tab w:val="right" w:leader="dot" w:pos="9350"/>
            </w:tabs>
            <w:rPr>
              <w:rFonts w:asciiTheme="minorHAnsi" w:eastAsiaTheme="minorEastAsia" w:hAnsiTheme="minorHAnsi"/>
              <w:noProof/>
              <w:sz w:val="22"/>
            </w:rPr>
          </w:pPr>
          <w:hyperlink w:anchor="_Toc523989348" w:history="1">
            <w:r w:rsidRPr="00260E70">
              <w:rPr>
                <w:rStyle w:val="Hyperlink"/>
                <w:noProof/>
              </w:rPr>
              <w:t>Course Modification</w:t>
            </w:r>
            <w:r>
              <w:rPr>
                <w:noProof/>
                <w:webHidden/>
              </w:rPr>
              <w:tab/>
            </w:r>
            <w:r>
              <w:rPr>
                <w:noProof/>
                <w:webHidden/>
              </w:rPr>
              <w:fldChar w:fldCharType="begin"/>
            </w:r>
            <w:r>
              <w:rPr>
                <w:noProof/>
                <w:webHidden/>
              </w:rPr>
              <w:instrText xml:space="preserve"> PAGEREF _Toc523989348 \h </w:instrText>
            </w:r>
            <w:r>
              <w:rPr>
                <w:noProof/>
                <w:webHidden/>
              </w:rPr>
            </w:r>
            <w:r>
              <w:rPr>
                <w:noProof/>
                <w:webHidden/>
              </w:rPr>
              <w:fldChar w:fldCharType="separate"/>
            </w:r>
            <w:r w:rsidR="00AD17EE">
              <w:rPr>
                <w:noProof/>
                <w:webHidden/>
              </w:rPr>
              <w:t>13</w:t>
            </w:r>
            <w:r>
              <w:rPr>
                <w:noProof/>
                <w:webHidden/>
              </w:rPr>
              <w:fldChar w:fldCharType="end"/>
            </w:r>
          </w:hyperlink>
        </w:p>
        <w:p w14:paraId="38C2E0EA" w14:textId="27BCCD37" w:rsidR="001E657C" w:rsidRDefault="003D75ED" w:rsidP="00B74D6C">
          <w:r>
            <w:rPr>
              <w:rFonts w:cs="Arial"/>
            </w:rPr>
            <w:fldChar w:fldCharType="end"/>
          </w:r>
        </w:p>
      </w:sdtContent>
    </w:sdt>
    <w:p w14:paraId="273B4621" w14:textId="77777777" w:rsidR="00B74D6C" w:rsidRDefault="00B74D6C">
      <w:pPr>
        <w:rPr>
          <w:rFonts w:eastAsiaTheme="majorEastAsia" w:cstheme="majorBidi"/>
          <w:b/>
          <w:sz w:val="28"/>
          <w:szCs w:val="32"/>
          <w:u w:val="single"/>
        </w:rPr>
      </w:pPr>
      <w:r>
        <w:br w:type="page"/>
      </w:r>
      <w:bookmarkStart w:id="0" w:name="_GoBack"/>
      <w:bookmarkEnd w:id="0"/>
    </w:p>
    <w:p w14:paraId="27FE20A7" w14:textId="77777777" w:rsidR="00A03C8F" w:rsidRDefault="00A03C8F" w:rsidP="009F7FC2">
      <w:pPr>
        <w:pStyle w:val="Heading1"/>
      </w:pPr>
      <w:bookmarkStart w:id="1" w:name="_Toc523989310"/>
      <w:r>
        <w:lastRenderedPageBreak/>
        <w:t>Course Description</w:t>
      </w:r>
      <w:bookmarkEnd w:id="1"/>
    </w:p>
    <w:p w14:paraId="5B377724" w14:textId="77777777" w:rsidR="009F7FC2" w:rsidRPr="009F7FC2" w:rsidRDefault="00487003" w:rsidP="00B74D6C">
      <w:r w:rsidRPr="00487003">
        <w:t>Community-based research projects are equitable partnerships undertaken by academics, community members, community organizations and policy makers. Members meaningfully contribute their expertise and collaboratively make decisions about the conduct of research to address a locally identified health challenge. Highlighting various stages in a community-based research project, this course introduces core principles, concepts, and issues/challenges. Community-based research methods, lessons, and examples will be presented to assist students to evaluate appropriate methods and their application for research practice settings.</w:t>
      </w:r>
    </w:p>
    <w:p w14:paraId="79E27D10" w14:textId="77777777" w:rsidR="00A03C8F" w:rsidRDefault="00A03C8F" w:rsidP="009F7FC2">
      <w:pPr>
        <w:pStyle w:val="Heading1"/>
      </w:pPr>
      <w:bookmarkStart w:id="2" w:name="_Toc523989311"/>
      <w:r>
        <w:t>Course Objectives</w:t>
      </w:r>
      <w:bookmarkEnd w:id="2"/>
    </w:p>
    <w:p w14:paraId="00E4B89E" w14:textId="0C79C4EA" w:rsidR="009F7FC2" w:rsidRDefault="00487003" w:rsidP="00B74D6C">
      <w:r w:rsidRPr="00487003">
        <w:t xml:space="preserve">This introductory-level course is designed to provide knowledge about </w:t>
      </w:r>
      <w:r w:rsidR="0079797D">
        <w:t>conducting</w:t>
      </w:r>
      <w:r w:rsidR="0079797D" w:rsidRPr="00487003">
        <w:t xml:space="preserve"> </w:t>
      </w:r>
      <w:r w:rsidRPr="00487003">
        <w:t>a c</w:t>
      </w:r>
      <w:r>
        <w:t>ommunity-based research project.</w:t>
      </w:r>
    </w:p>
    <w:p w14:paraId="618B24CB" w14:textId="77777777" w:rsidR="00487003" w:rsidRDefault="00487003" w:rsidP="00487003">
      <w:pPr>
        <w:pStyle w:val="ListParagraph"/>
        <w:numPr>
          <w:ilvl w:val="0"/>
          <w:numId w:val="4"/>
        </w:numPr>
      </w:pPr>
      <w:r>
        <w:t>Define and discuss community-based research</w:t>
      </w:r>
    </w:p>
    <w:p w14:paraId="320F5DB5" w14:textId="77777777" w:rsidR="00487003" w:rsidRDefault="00487003" w:rsidP="00487003">
      <w:pPr>
        <w:pStyle w:val="ListParagraph"/>
        <w:numPr>
          <w:ilvl w:val="0"/>
          <w:numId w:val="4"/>
        </w:numPr>
      </w:pPr>
      <w:r>
        <w:t>Highlight the stages of a community-based research project</w:t>
      </w:r>
    </w:p>
    <w:p w14:paraId="128AC585" w14:textId="77777777" w:rsidR="00487003" w:rsidRDefault="00487003" w:rsidP="00487003">
      <w:pPr>
        <w:pStyle w:val="ListParagraph"/>
        <w:numPr>
          <w:ilvl w:val="0"/>
          <w:numId w:val="4"/>
        </w:numPr>
      </w:pPr>
      <w:r>
        <w:t>Explore appropriate research methods for carrying out community-based research</w:t>
      </w:r>
    </w:p>
    <w:p w14:paraId="70C82DD8" w14:textId="77777777" w:rsidR="00487003" w:rsidRDefault="00487003" w:rsidP="00487003">
      <w:pPr>
        <w:pStyle w:val="ListParagraph"/>
        <w:numPr>
          <w:ilvl w:val="0"/>
          <w:numId w:val="4"/>
        </w:numPr>
      </w:pPr>
      <w:r>
        <w:t>Foster critical thinking about the benefits and challenges of doing community-based research</w:t>
      </w:r>
    </w:p>
    <w:p w14:paraId="4A93AFF4" w14:textId="77777777" w:rsidR="009F7FC2" w:rsidRPr="009F7FC2" w:rsidRDefault="00487003" w:rsidP="00487003">
      <w:pPr>
        <w:pStyle w:val="ListParagraph"/>
        <w:numPr>
          <w:ilvl w:val="0"/>
          <w:numId w:val="4"/>
        </w:numPr>
      </w:pPr>
      <w:r>
        <w:t>Introduce successful adherence to ethical guidelines</w:t>
      </w:r>
    </w:p>
    <w:p w14:paraId="1ED2007B" w14:textId="77777777" w:rsidR="00A03C8F" w:rsidRDefault="00A03C8F" w:rsidP="009F7FC2">
      <w:pPr>
        <w:pStyle w:val="Heading1"/>
      </w:pPr>
      <w:bookmarkStart w:id="3" w:name="_Toc523989312"/>
      <w:r>
        <w:t>Materials and Texts</w:t>
      </w:r>
      <w:bookmarkEnd w:id="3"/>
    </w:p>
    <w:p w14:paraId="7969242E" w14:textId="77777777" w:rsidR="00487003" w:rsidRDefault="00487003" w:rsidP="00687F98">
      <w:pPr>
        <w:pStyle w:val="Heading2"/>
      </w:pPr>
      <w:bookmarkStart w:id="4" w:name="_Toc523989313"/>
      <w:r>
        <w:t>Required Textbook</w:t>
      </w:r>
      <w:bookmarkEnd w:id="4"/>
    </w:p>
    <w:p w14:paraId="519DED13" w14:textId="77777777" w:rsidR="00487003" w:rsidRPr="00487003" w:rsidRDefault="00487003" w:rsidP="00487003">
      <w:pPr>
        <w:spacing w:after="0"/>
      </w:pPr>
      <w:r>
        <w:t>(</w:t>
      </w:r>
      <w:r w:rsidRPr="00487003">
        <w:t>Available for purchase in the University Bookstore</w:t>
      </w:r>
      <w:r>
        <w:t>)</w:t>
      </w:r>
    </w:p>
    <w:p w14:paraId="329CCF30" w14:textId="77777777" w:rsidR="009F7FC2" w:rsidRDefault="00487003" w:rsidP="00487003">
      <w:pPr>
        <w:pStyle w:val="ListParagraph"/>
        <w:numPr>
          <w:ilvl w:val="0"/>
          <w:numId w:val="4"/>
        </w:numPr>
      </w:pPr>
      <w:r w:rsidRPr="00487003">
        <w:t xml:space="preserve">Johnson, L.R. (2017). </w:t>
      </w:r>
      <w:r w:rsidRPr="00487003">
        <w:rPr>
          <w:i/>
        </w:rPr>
        <w:t>Community-Based Qualitative Research: Approaches for Education and the Social Sciences.</w:t>
      </w:r>
      <w:r w:rsidRPr="00487003">
        <w:t xml:space="preserve"> Thousand Oaks, California: SAGE Publications, Inc.</w:t>
      </w:r>
    </w:p>
    <w:p w14:paraId="44C543BF" w14:textId="77777777" w:rsidR="00487003" w:rsidRDefault="00487003" w:rsidP="00687F98">
      <w:pPr>
        <w:pStyle w:val="Heading2"/>
      </w:pPr>
      <w:bookmarkStart w:id="5" w:name="_Toc523989314"/>
      <w:r>
        <w:t>Suggested Textbooks</w:t>
      </w:r>
      <w:bookmarkEnd w:id="5"/>
    </w:p>
    <w:p w14:paraId="5EC4D206" w14:textId="77777777" w:rsidR="00487003" w:rsidRDefault="00487003" w:rsidP="00687F98">
      <w:pPr>
        <w:spacing w:after="0"/>
      </w:pPr>
      <w:r>
        <w:t>(Available on Reserve in Mills Library)</w:t>
      </w:r>
    </w:p>
    <w:p w14:paraId="3FBA0FA4" w14:textId="77777777" w:rsidR="00487003" w:rsidRDefault="00487003" w:rsidP="00487003">
      <w:pPr>
        <w:pStyle w:val="ListParagraph"/>
        <w:numPr>
          <w:ilvl w:val="0"/>
          <w:numId w:val="4"/>
        </w:numPr>
      </w:pPr>
      <w:r>
        <w:t xml:space="preserve">Caine, V. &amp; Mill, J. (2016). </w:t>
      </w:r>
      <w:r w:rsidRPr="00487003">
        <w:rPr>
          <w:i/>
        </w:rPr>
        <w:t>Essentials of Community Based Research</w:t>
      </w:r>
      <w:r>
        <w:t>. Walnut Creek, California: Left Coast Press.</w:t>
      </w:r>
    </w:p>
    <w:p w14:paraId="5FF6C9CA" w14:textId="77777777" w:rsidR="00487003" w:rsidRDefault="00487003" w:rsidP="00487003">
      <w:pPr>
        <w:pStyle w:val="ListParagraph"/>
        <w:numPr>
          <w:ilvl w:val="0"/>
          <w:numId w:val="4"/>
        </w:numPr>
      </w:pPr>
      <w:proofErr w:type="spellStart"/>
      <w:r>
        <w:t>Etmanski</w:t>
      </w:r>
      <w:proofErr w:type="spellEnd"/>
      <w:r>
        <w:t xml:space="preserve">, C., Dawson, T., Hall, B. (2014). </w:t>
      </w:r>
      <w:r w:rsidRPr="00487003">
        <w:rPr>
          <w:i/>
        </w:rPr>
        <w:t>Learning and Teaching Community-Based Research: Linking Pedagogy to Practice</w:t>
      </w:r>
      <w:r>
        <w:t>. Toronto, Ontario: University of Toronto Press.</w:t>
      </w:r>
    </w:p>
    <w:p w14:paraId="19A8219A" w14:textId="77777777" w:rsidR="00487003" w:rsidRDefault="00487003" w:rsidP="00487003">
      <w:pPr>
        <w:pStyle w:val="ListParagraph"/>
        <w:numPr>
          <w:ilvl w:val="0"/>
          <w:numId w:val="4"/>
        </w:numPr>
      </w:pPr>
      <w:proofErr w:type="spellStart"/>
      <w:r>
        <w:t>Halseth</w:t>
      </w:r>
      <w:proofErr w:type="spellEnd"/>
      <w:r>
        <w:t xml:space="preserve">, G., Markey, S. &amp; </w:t>
      </w:r>
      <w:proofErr w:type="spellStart"/>
      <w:r>
        <w:t>Ryser</w:t>
      </w:r>
      <w:proofErr w:type="spellEnd"/>
      <w:r>
        <w:t xml:space="preserve">, L. (2016). </w:t>
      </w:r>
      <w:r w:rsidRPr="00487003">
        <w:rPr>
          <w:i/>
        </w:rPr>
        <w:t>Doing Community-Based Research: Perspectives from the Field</w:t>
      </w:r>
      <w:r>
        <w:t>. Montreal, Quebec: McGill-Queen’s University Press.</w:t>
      </w:r>
    </w:p>
    <w:p w14:paraId="621DD4E7" w14:textId="77777777" w:rsidR="00487003" w:rsidRDefault="00487003" w:rsidP="00687F98">
      <w:pPr>
        <w:pStyle w:val="Heading2"/>
      </w:pPr>
      <w:bookmarkStart w:id="6" w:name="_Toc523989315"/>
      <w:r>
        <w:t>Supplementary Resources</w:t>
      </w:r>
      <w:bookmarkEnd w:id="6"/>
    </w:p>
    <w:p w14:paraId="2D7D9875" w14:textId="77777777" w:rsidR="00487003" w:rsidRDefault="00487003" w:rsidP="00487003">
      <w:r>
        <w:t>(Note: Can be used in assignments)</w:t>
      </w:r>
    </w:p>
    <w:p w14:paraId="464E819E" w14:textId="77777777" w:rsidR="00487003" w:rsidRDefault="009674EC" w:rsidP="00487003">
      <w:pPr>
        <w:pStyle w:val="ListParagraph"/>
        <w:numPr>
          <w:ilvl w:val="0"/>
          <w:numId w:val="6"/>
        </w:numPr>
      </w:pPr>
      <w:hyperlink r:id="rId10" w:history="1">
        <w:r w:rsidR="00487003" w:rsidRPr="00487003">
          <w:rPr>
            <w:rStyle w:val="Hyperlink"/>
          </w:rPr>
          <w:t>Community-Based Research Canada</w:t>
        </w:r>
      </w:hyperlink>
      <w:r w:rsidR="00487003">
        <w:t xml:space="preserve"> (http://communityresearchcanada.ca/)</w:t>
      </w:r>
    </w:p>
    <w:p w14:paraId="4CCF5E51" w14:textId="77777777" w:rsidR="00487003" w:rsidRDefault="009674EC" w:rsidP="00487003">
      <w:pPr>
        <w:pStyle w:val="ListParagraph"/>
        <w:numPr>
          <w:ilvl w:val="0"/>
          <w:numId w:val="6"/>
        </w:numPr>
      </w:pPr>
      <w:hyperlink r:id="rId11" w:history="1">
        <w:r w:rsidR="00487003" w:rsidRPr="00487003">
          <w:rPr>
            <w:rStyle w:val="Hyperlink"/>
          </w:rPr>
          <w:t>Community-Campus Partnerships for Health</w:t>
        </w:r>
      </w:hyperlink>
      <w:r w:rsidR="00487003">
        <w:t xml:space="preserve"> (https://ccph.memberclicks.net/)</w:t>
      </w:r>
    </w:p>
    <w:p w14:paraId="4A62340C" w14:textId="77777777" w:rsidR="00487003" w:rsidRDefault="009674EC" w:rsidP="00487003">
      <w:pPr>
        <w:pStyle w:val="ListParagraph"/>
        <w:numPr>
          <w:ilvl w:val="0"/>
          <w:numId w:val="6"/>
        </w:numPr>
      </w:pPr>
      <w:hyperlink r:id="rId12" w:history="1">
        <w:r w:rsidR="00487003" w:rsidRPr="00487003">
          <w:rPr>
            <w:rStyle w:val="Hyperlink"/>
          </w:rPr>
          <w:t>Centre for Community-Based Research</w:t>
        </w:r>
      </w:hyperlink>
      <w:r w:rsidR="00487003">
        <w:t xml:space="preserve"> (http://www.communitybasedresearch.ca/)</w:t>
      </w:r>
    </w:p>
    <w:p w14:paraId="34739C68" w14:textId="77777777" w:rsidR="00487003" w:rsidRPr="009F7FC2" w:rsidRDefault="009674EC" w:rsidP="00487003">
      <w:pPr>
        <w:pStyle w:val="ListParagraph"/>
        <w:numPr>
          <w:ilvl w:val="0"/>
          <w:numId w:val="6"/>
        </w:numPr>
      </w:pPr>
      <w:hyperlink r:id="rId13" w:history="1">
        <w:r w:rsidR="00487003" w:rsidRPr="00687F98">
          <w:rPr>
            <w:rStyle w:val="Hyperlink"/>
          </w:rPr>
          <w:t>Centre for Community Organizations</w:t>
        </w:r>
      </w:hyperlink>
      <w:r w:rsidR="00487003">
        <w:t xml:space="preserve"> (https://coco-net.org/)</w:t>
      </w:r>
    </w:p>
    <w:p w14:paraId="524418C6" w14:textId="77777777" w:rsidR="00A03C8F" w:rsidRDefault="00DD55CC" w:rsidP="009F7FC2">
      <w:pPr>
        <w:pStyle w:val="Heading1"/>
      </w:pPr>
      <w:bookmarkStart w:id="7" w:name="_Toc523989316"/>
      <w:r>
        <w:t>Class Format</w:t>
      </w:r>
      <w:bookmarkEnd w:id="7"/>
    </w:p>
    <w:p w14:paraId="1977395A" w14:textId="77777777" w:rsidR="009F7FC2" w:rsidRPr="009F7FC2" w:rsidRDefault="00487003" w:rsidP="00B74D6C">
      <w:r w:rsidRPr="00487003">
        <w:t>This course combines a vari</w:t>
      </w:r>
      <w:r w:rsidR="0079797D">
        <w:t>e</w:t>
      </w:r>
      <w:r w:rsidRPr="00487003">
        <w:t>ty of methods to teach the course content—from traditional lecture format to guest lectures to documentary films. Students will also work in groups where students with research, engage in group reflection to critically assess the promises and challenges of using a community-based approach in social science health-focused research.</w:t>
      </w:r>
    </w:p>
    <w:p w14:paraId="0DDFE7DF" w14:textId="77777777" w:rsidR="00A05C89" w:rsidRDefault="00A05C89" w:rsidP="009F7FC2">
      <w:pPr>
        <w:pStyle w:val="Heading1"/>
      </w:pPr>
      <w:bookmarkStart w:id="8" w:name="_Toc523989317"/>
      <w:r>
        <w:t xml:space="preserve">Course Evaluation – </w:t>
      </w:r>
      <w:r w:rsidR="00DD55CC">
        <w:t>Overview</w:t>
      </w:r>
      <w:bookmarkEnd w:id="8"/>
    </w:p>
    <w:p w14:paraId="61CF1600" w14:textId="77777777" w:rsidR="00687F98" w:rsidRDefault="00687F98" w:rsidP="00687F98">
      <w:pPr>
        <w:pStyle w:val="ListParagraph"/>
        <w:numPr>
          <w:ilvl w:val="0"/>
          <w:numId w:val="3"/>
        </w:numPr>
      </w:pPr>
      <w:r>
        <w:t>Participation Reflection – 15%, due November 30, 2018</w:t>
      </w:r>
    </w:p>
    <w:p w14:paraId="608BDC7C" w14:textId="3AE8F8FE" w:rsidR="00687F98" w:rsidRDefault="00687F98" w:rsidP="00687F98">
      <w:pPr>
        <w:pStyle w:val="ListParagraph"/>
        <w:numPr>
          <w:ilvl w:val="0"/>
          <w:numId w:val="3"/>
        </w:numPr>
      </w:pPr>
      <w:r>
        <w:t>Critical Review – 15%, due October 1</w:t>
      </w:r>
      <w:r w:rsidR="00611901">
        <w:t>6</w:t>
      </w:r>
      <w:r>
        <w:t>, 2018</w:t>
      </w:r>
    </w:p>
    <w:p w14:paraId="70965CC2" w14:textId="71A59E48" w:rsidR="00687F98" w:rsidRDefault="00687F98" w:rsidP="00687F98">
      <w:pPr>
        <w:pStyle w:val="ListParagraph"/>
        <w:numPr>
          <w:ilvl w:val="0"/>
          <w:numId w:val="3"/>
        </w:numPr>
      </w:pPr>
      <w:r>
        <w:t>Group Presentation – 30%, due November 1</w:t>
      </w:r>
      <w:r w:rsidR="00611901">
        <w:t>6</w:t>
      </w:r>
      <w:r>
        <w:t xml:space="preserve"> or 23, 2018</w:t>
      </w:r>
    </w:p>
    <w:p w14:paraId="537164E7" w14:textId="77777777" w:rsidR="009F7FC2" w:rsidRPr="009F7FC2" w:rsidRDefault="00687F98" w:rsidP="00687F98">
      <w:pPr>
        <w:pStyle w:val="ListParagraph"/>
        <w:numPr>
          <w:ilvl w:val="0"/>
          <w:numId w:val="3"/>
        </w:numPr>
      </w:pPr>
      <w:r>
        <w:t>Final Term Paper – 40%, due December 4, 2018</w:t>
      </w:r>
    </w:p>
    <w:p w14:paraId="4038D772" w14:textId="77777777" w:rsidR="00DD55CC" w:rsidRDefault="00A05C89" w:rsidP="009F7FC2">
      <w:pPr>
        <w:pStyle w:val="Heading1"/>
      </w:pPr>
      <w:bookmarkStart w:id="9" w:name="_Toc523989318"/>
      <w:r>
        <w:t>Course Evaluation – Details</w:t>
      </w:r>
      <w:bookmarkEnd w:id="9"/>
    </w:p>
    <w:p w14:paraId="5FAE0EF9" w14:textId="77777777" w:rsidR="000950EB" w:rsidRDefault="00687F98" w:rsidP="000950EB">
      <w:pPr>
        <w:pStyle w:val="Heading2"/>
      </w:pPr>
      <w:bookmarkStart w:id="10" w:name="_Toc523989319"/>
      <w:r w:rsidRPr="00687F98">
        <w:t>Attendance, Reading, and Participation</w:t>
      </w:r>
      <w:r w:rsidR="000950EB">
        <w:t xml:space="preserve"> (</w:t>
      </w:r>
      <w:r>
        <w:t>15</w:t>
      </w:r>
      <w:r w:rsidR="000950EB">
        <w:t xml:space="preserve">%), due </w:t>
      </w:r>
      <w:r>
        <w:t>November 30, 2018</w:t>
      </w:r>
      <w:bookmarkEnd w:id="10"/>
    </w:p>
    <w:p w14:paraId="33814924" w14:textId="56CFB0B9" w:rsidR="00687F98" w:rsidRDefault="00687F98" w:rsidP="00687F98">
      <w:r>
        <w:t>In assigning yourself a grade for the instructor to consider, provide no more than a paragraph to one-page written reflection (single space i</w:t>
      </w:r>
      <w:r w:rsidR="0079797D">
        <w:t>s</w:t>
      </w:r>
      <w:r>
        <w:t xml:space="preserve"> fine) total that includes answers to the following questions:</w:t>
      </w:r>
    </w:p>
    <w:p w14:paraId="01DFA606" w14:textId="77777777" w:rsidR="00687F98" w:rsidRDefault="00687F98" w:rsidP="00687F98">
      <w:pPr>
        <w:pStyle w:val="ListParagraph"/>
        <w:numPr>
          <w:ilvl w:val="0"/>
          <w:numId w:val="7"/>
        </w:numPr>
      </w:pPr>
      <w:r>
        <w:t>When you did attend lecture, how do you feel about your level of engagement (don’t feel confident to feeling very confident) and why? (4%)</w:t>
      </w:r>
    </w:p>
    <w:p w14:paraId="7BF0F3A4" w14:textId="3831D6EE" w:rsidR="00687F98" w:rsidRDefault="00687F98" w:rsidP="00687F98">
      <w:pPr>
        <w:pStyle w:val="ListParagraph"/>
        <w:numPr>
          <w:ilvl w:val="0"/>
          <w:numId w:val="7"/>
        </w:numPr>
      </w:pPr>
      <w:r>
        <w:t>What three salient take-away messages did you receive from attending the course? (7%)</w:t>
      </w:r>
    </w:p>
    <w:p w14:paraId="65BFD503" w14:textId="271C51C5" w:rsidR="00687F98" w:rsidRDefault="00687F98" w:rsidP="00687F98">
      <w:pPr>
        <w:pStyle w:val="ListParagraph"/>
        <w:numPr>
          <w:ilvl w:val="0"/>
          <w:numId w:val="7"/>
        </w:numPr>
      </w:pPr>
      <w:r>
        <w:t>What questions remain unanswered and how might you address these moving forward</w:t>
      </w:r>
      <w:r w:rsidR="0079797D">
        <w:t>?</w:t>
      </w:r>
      <w:r>
        <w:t xml:space="preserve"> (4%)</w:t>
      </w:r>
    </w:p>
    <w:p w14:paraId="0B5BBD5E" w14:textId="77777777" w:rsidR="000950EB" w:rsidRDefault="00687F98" w:rsidP="00687F98">
      <w:r>
        <w:t>Other instructions: Please include your first and last name, and your student number. Weighted 15% of the final grade, this reflection statement is due on November 30, 2018.</w:t>
      </w:r>
    </w:p>
    <w:p w14:paraId="597C7A7E" w14:textId="6DE1FE3E" w:rsidR="000950EB" w:rsidRDefault="00687F98" w:rsidP="000950EB">
      <w:pPr>
        <w:pStyle w:val="Heading2"/>
      </w:pPr>
      <w:bookmarkStart w:id="11" w:name="_Toc523989320"/>
      <w:r w:rsidRPr="00687F98">
        <w:t>Critical Reflection</w:t>
      </w:r>
      <w:r w:rsidR="000950EB">
        <w:t xml:space="preserve"> </w:t>
      </w:r>
      <w:r>
        <w:t>(15</w:t>
      </w:r>
      <w:r w:rsidR="000950EB">
        <w:t xml:space="preserve">%), due </w:t>
      </w:r>
      <w:r w:rsidRPr="00687F98">
        <w:t>October 1</w:t>
      </w:r>
      <w:r w:rsidR="00611901">
        <w:t>6</w:t>
      </w:r>
      <w:r w:rsidRPr="00687F98">
        <w:t>, 2018</w:t>
      </w:r>
      <w:bookmarkEnd w:id="11"/>
    </w:p>
    <w:p w14:paraId="17740838" w14:textId="77777777" w:rsidR="000950EB" w:rsidRDefault="00687F98" w:rsidP="000950EB">
      <w:r w:rsidRPr="00687F98">
        <w:t>Critical reflection is an important concept in community-based research. Scholarly reflection provides researchers with an opportunity to explore their own thoughts throughout the resea</w:t>
      </w:r>
      <w:r w:rsidR="00224B5B">
        <w:t>r</w:t>
      </w:r>
      <w:r w:rsidRPr="00687F98">
        <w:t xml:space="preserve">ch process in the context of ideas, concepts, and theories presented by others. In other words, critical reflection is about considering our own </w:t>
      </w:r>
      <w:r w:rsidRPr="00687F98">
        <w:lastRenderedPageBreak/>
        <w:t>thoughts, feelings, and experiences and determining how they fit in with the ideas, concepts, and theories that have been presented by others. In this course students will be expected to have critically assessed any learning based on course readings, lectures, films and/or guest speakers. This method is used to encourage and challenge students to critically think about the constructions of key CBR theoretical concepts and the implication these may have on the research process. In this assignment, students will identify, describe and analyze some aspect of CBR with which you wish to achieve greater familiarity. This five-page paper (double spaced, not including title page and bibliography) must include at least four to six background articles on the same topic. The paper should be a critical analysis of the topic (6%) and include methodological and ethical tensions (6%). Organization of ideas, spelling and grammar count (3%). Critical reflection papers are due October 15, 2018.</w:t>
      </w:r>
    </w:p>
    <w:p w14:paraId="596C1B04" w14:textId="7C441F0E" w:rsidR="00687F98" w:rsidRDefault="00687F98" w:rsidP="00687F98">
      <w:pPr>
        <w:pStyle w:val="Heading2"/>
      </w:pPr>
      <w:bookmarkStart w:id="12" w:name="_Toc523989321"/>
      <w:r w:rsidRPr="00687F98">
        <w:t>CBR Case Study Critique—Group Assignment</w:t>
      </w:r>
      <w:r>
        <w:t xml:space="preserve"> (30%), due </w:t>
      </w:r>
      <w:r w:rsidRPr="00687F98">
        <w:t>November 1</w:t>
      </w:r>
      <w:r w:rsidR="00611901">
        <w:t>6</w:t>
      </w:r>
      <w:r w:rsidRPr="00687F98">
        <w:t xml:space="preserve"> or 23, 2018</w:t>
      </w:r>
      <w:bookmarkEnd w:id="12"/>
    </w:p>
    <w:p w14:paraId="23555E05" w14:textId="607087A7" w:rsidR="007D4947" w:rsidRDefault="007D4947" w:rsidP="007D4947">
      <w:r w:rsidRPr="007D4947">
        <w:t xml:space="preserve">This group assignment demonstrates what you’ve learned about community-based research and is focused on ways researchers take up and embed participatory research principles in their research. Your group presentation should integrate relevant course readings and other resources, such as websites, films, guest speakers. Students will be paired in groups of 4 to 5 individuals (total of 12 groups max.) and will identify a peer reviewed published description of a Canadian community-based health research effort designed to reduce health disparities. </w:t>
      </w:r>
      <w:r w:rsidRPr="007D4947">
        <w:rPr>
          <w:b/>
        </w:rPr>
        <w:t>Critically review the article</w:t>
      </w:r>
      <w:r w:rsidRPr="007D4947">
        <w:t xml:space="preserve"> by providing the following: </w:t>
      </w:r>
      <w:r w:rsidRPr="007D4947">
        <w:rPr>
          <w:b/>
        </w:rPr>
        <w:t>(1)</w:t>
      </w:r>
      <w:r w:rsidRPr="007D4947">
        <w:t xml:space="preserve"> Provide a short summary of the research projects in the article (i.e., include an introduction to the study, research goals/aims and question, methodology, method, analysis, key findings, ethics and dissemination) and highlight ways community were involved (8%); </w:t>
      </w:r>
      <w:r w:rsidRPr="00611901">
        <w:rPr>
          <w:b/>
        </w:rPr>
        <w:t>(2)</w:t>
      </w:r>
      <w:r w:rsidRPr="007D4947">
        <w:t xml:space="preserve"> Drawing on principles of community-based research discussed in readings/class, provide some commentary on the project’s CBR strengths and weaknesses (8%); </w:t>
      </w:r>
      <w:r w:rsidRPr="00611901">
        <w:rPr>
          <w:b/>
        </w:rPr>
        <w:t>(3)</w:t>
      </w:r>
      <w:r w:rsidRPr="007D4947">
        <w:t xml:space="preserve"> Assess whether the project used “true” CBR using Israel et al. (1998) and whether the research approach makes advances in what we know about community-based research (8%). Organization of ideas, presentation style, facilitation of discussion, spelling and grammar count (6%). Each group member is expected to contribute in preparing a presentation that will not exceed 15-20 minutes (including class discussion). Group assignments will be worked on in tutorial and group assignments will be completed in the first couple weeks of the term. Group presentations will occur on November </w:t>
      </w:r>
      <w:r w:rsidR="00611901">
        <w:t>16</w:t>
      </w:r>
      <w:r w:rsidRPr="007D4947">
        <w:t xml:space="preserve"> or 23, 2018.</w:t>
      </w:r>
    </w:p>
    <w:p w14:paraId="1D049912" w14:textId="77777777" w:rsidR="007D4947" w:rsidRDefault="007D4947" w:rsidP="007D4947">
      <w:pPr>
        <w:pStyle w:val="Heading2"/>
      </w:pPr>
      <w:bookmarkStart w:id="13" w:name="_Toc523989322"/>
      <w:r w:rsidRPr="007D4947">
        <w:t>Final Term Paper (40%)</w:t>
      </w:r>
      <w:r>
        <w:t xml:space="preserve">, due </w:t>
      </w:r>
      <w:r w:rsidRPr="007D4947">
        <w:t>December 4, 2018</w:t>
      </w:r>
      <w:bookmarkEnd w:id="13"/>
    </w:p>
    <w:p w14:paraId="5471044E" w14:textId="11AAEBA9" w:rsidR="007D4947" w:rsidRDefault="007D4947" w:rsidP="007D4947">
      <w:r>
        <w:t xml:space="preserve">The final assignment allows you to demonstrate what you’ve learned about community-based research, and particularly, the ways researchers take up and embed participatory research principles in their approach to health research. Your paper should integrate the theoretical concepts of community-based area and will draw on course readings (see required text and suggested readings), as well as, other resources including scholarly research in the library, credible websites, films, guest speakers, etc. Your final term </w:t>
      </w:r>
      <w:r>
        <w:lastRenderedPageBreak/>
        <w:t xml:space="preserve">paper should be </w:t>
      </w:r>
      <w:r w:rsidRPr="007D4947">
        <w:rPr>
          <w:b/>
        </w:rPr>
        <w:t>no more than 10 pages</w:t>
      </w:r>
      <w:r>
        <w:t xml:space="preserve"> (see additional “writing” and “assignment preparation” instructions </w:t>
      </w:r>
      <w:r w:rsidR="00611901">
        <w:t>below</w:t>
      </w:r>
      <w:r>
        <w:t xml:space="preserve">). </w:t>
      </w:r>
    </w:p>
    <w:p w14:paraId="6F3FBD80" w14:textId="77777777" w:rsidR="00611901" w:rsidRDefault="007D4947" w:rsidP="007D4947">
      <w:r>
        <w:t xml:space="preserve">In terms of the final assignment, there are </w:t>
      </w:r>
      <w:r w:rsidRPr="007D4947">
        <w:rPr>
          <w:b/>
        </w:rPr>
        <w:t xml:space="preserve">two paper structure options available for students to </w:t>
      </w:r>
      <w:proofErr w:type="spellStart"/>
      <w:r w:rsidRPr="007D4947">
        <w:rPr>
          <w:b/>
        </w:rPr>
        <w:t>chose</w:t>
      </w:r>
      <w:proofErr w:type="spellEnd"/>
      <w:r w:rsidRPr="007D4947">
        <w:rPr>
          <w:b/>
        </w:rPr>
        <w:t xml:space="preserve"> </w:t>
      </w:r>
      <w:r w:rsidRPr="007D4947">
        <w:t>from</w:t>
      </w:r>
      <w:r>
        <w:t xml:space="preserve">: </w:t>
      </w:r>
      <w:r w:rsidRPr="007D4947">
        <w:rPr>
          <w:b/>
        </w:rPr>
        <w:t>(1)</w:t>
      </w:r>
      <w:r>
        <w:t xml:space="preserve"> In the </w:t>
      </w:r>
      <w:r w:rsidRPr="007D4947">
        <w:rPr>
          <w:b/>
        </w:rPr>
        <w:t>first option</w:t>
      </w:r>
      <w:r>
        <w:t xml:space="preserve">, students will research and hand in a basic outline of a social science, health-focus, community-based research proposal (i.e., in a subject area of interest) that includes the following four sections: </w:t>
      </w:r>
    </w:p>
    <w:p w14:paraId="2A7A4091" w14:textId="6146DB51" w:rsidR="00611901" w:rsidRDefault="007D4947" w:rsidP="00611901">
      <w:pPr>
        <w:pStyle w:val="ListParagraph"/>
        <w:numPr>
          <w:ilvl w:val="0"/>
          <w:numId w:val="16"/>
        </w:numPr>
        <w:contextualSpacing w:val="0"/>
      </w:pPr>
      <w:r>
        <w:t xml:space="preserve">Background and significance (6.5%); </w:t>
      </w:r>
    </w:p>
    <w:p w14:paraId="403FE443" w14:textId="3DA40606" w:rsidR="00611901" w:rsidRDefault="007D4947" w:rsidP="00611901">
      <w:pPr>
        <w:pStyle w:val="ListParagraph"/>
        <w:numPr>
          <w:ilvl w:val="0"/>
          <w:numId w:val="16"/>
        </w:numPr>
        <w:contextualSpacing w:val="0"/>
      </w:pPr>
      <w:r>
        <w:t xml:space="preserve">Research goal (i.e., questions) and objectives (4%); </w:t>
      </w:r>
    </w:p>
    <w:p w14:paraId="19E89F00" w14:textId="5887D91D" w:rsidR="00611901" w:rsidRDefault="007D4947" w:rsidP="00611901">
      <w:pPr>
        <w:pStyle w:val="ListParagraph"/>
        <w:numPr>
          <w:ilvl w:val="0"/>
          <w:numId w:val="16"/>
        </w:numPr>
        <w:contextualSpacing w:val="0"/>
      </w:pPr>
      <w:r>
        <w:t xml:space="preserve">literature review of </w:t>
      </w:r>
      <w:proofErr w:type="spellStart"/>
      <w:r>
        <w:t>substantic</w:t>
      </w:r>
      <w:proofErr w:type="spellEnd"/>
      <w:r>
        <w:t xml:space="preserve"> area (i.e., what is already known about your research question; 6.5%); </w:t>
      </w:r>
    </w:p>
    <w:p w14:paraId="7CA58E91" w14:textId="6EA10B91" w:rsidR="00611901" w:rsidRDefault="007D4947" w:rsidP="00611901">
      <w:pPr>
        <w:pStyle w:val="ListParagraph"/>
        <w:numPr>
          <w:ilvl w:val="0"/>
          <w:numId w:val="16"/>
        </w:numPr>
        <w:contextualSpacing w:val="0"/>
      </w:pPr>
      <w:r>
        <w:t>Rese</w:t>
      </w:r>
      <w:r w:rsidR="00611901">
        <w:t>arch design and methods (9%);</w:t>
      </w:r>
      <w:r>
        <w:t xml:space="preserve"> </w:t>
      </w:r>
    </w:p>
    <w:p w14:paraId="0EBF0A18" w14:textId="3345B84E" w:rsidR="007D4947" w:rsidRDefault="007D4947" w:rsidP="00611901">
      <w:pPr>
        <w:pStyle w:val="ListParagraph"/>
        <w:numPr>
          <w:ilvl w:val="0"/>
          <w:numId w:val="16"/>
        </w:numPr>
        <w:contextualSpacing w:val="0"/>
      </w:pPr>
      <w:r>
        <w:t>Data interpretation, dissemination and action; 9%). Organization of ideas, spelling and grammar count (5%).</w:t>
      </w:r>
    </w:p>
    <w:p w14:paraId="61CFEB50" w14:textId="77777777" w:rsidR="00611901" w:rsidRDefault="007D4947" w:rsidP="007D4947">
      <w:r>
        <w:t xml:space="preserve">In the </w:t>
      </w:r>
      <w:r w:rsidRPr="007D4947">
        <w:rPr>
          <w:b/>
        </w:rPr>
        <w:t>second option</w:t>
      </w:r>
      <w:r>
        <w:t xml:space="preserve"> </w:t>
      </w:r>
      <w:r w:rsidRPr="007D4947">
        <w:rPr>
          <w:b/>
        </w:rPr>
        <w:t>(2)</w:t>
      </w:r>
      <w:r>
        <w:t xml:space="preserve"> it is important that students have an opportunity to synthesize the information they’ve learned in the course. For students choosing this option, the following questions will be addressed: </w:t>
      </w:r>
    </w:p>
    <w:p w14:paraId="6563E968" w14:textId="009A40FD" w:rsidR="00611901" w:rsidRDefault="007D4947" w:rsidP="00611901">
      <w:pPr>
        <w:pStyle w:val="ListParagraph"/>
        <w:numPr>
          <w:ilvl w:val="0"/>
          <w:numId w:val="18"/>
        </w:numPr>
        <w:contextualSpacing w:val="0"/>
      </w:pPr>
      <w:r>
        <w:t xml:space="preserve">what is community-based research and its principles? (7%); </w:t>
      </w:r>
    </w:p>
    <w:p w14:paraId="677D3B05" w14:textId="7ED4BFFC" w:rsidR="00611901" w:rsidRDefault="007D4947" w:rsidP="00611901">
      <w:pPr>
        <w:pStyle w:val="ListParagraph"/>
        <w:numPr>
          <w:ilvl w:val="0"/>
          <w:numId w:val="18"/>
        </w:numPr>
        <w:contextualSpacing w:val="0"/>
      </w:pPr>
      <w:r>
        <w:t xml:space="preserve">what is the history of community-based research? (6%); </w:t>
      </w:r>
    </w:p>
    <w:p w14:paraId="23E370CF" w14:textId="42D63390" w:rsidR="00611901" w:rsidRDefault="007D4947" w:rsidP="00611901">
      <w:pPr>
        <w:pStyle w:val="ListParagraph"/>
        <w:numPr>
          <w:ilvl w:val="0"/>
          <w:numId w:val="18"/>
        </w:numPr>
        <w:contextualSpacing w:val="0"/>
      </w:pPr>
      <w:r>
        <w:t xml:space="preserve">thinking about your own research interest (briefly describe; 5%), how have other researchers enacted community-based research practices and principles (provide up to three examples from the literature; 7%); </w:t>
      </w:r>
    </w:p>
    <w:p w14:paraId="6C65FE4D" w14:textId="2E84EF75" w:rsidR="00611901" w:rsidRDefault="007D4947" w:rsidP="00611901">
      <w:pPr>
        <w:pStyle w:val="ListParagraph"/>
        <w:numPr>
          <w:ilvl w:val="0"/>
          <w:numId w:val="18"/>
        </w:numPr>
        <w:contextualSpacing w:val="0"/>
      </w:pPr>
      <w:r>
        <w:t>Wh</w:t>
      </w:r>
      <w:r w:rsidR="00611901">
        <w:t>y or why not would you choose to</w:t>
      </w:r>
      <w:r>
        <w:t xml:space="preserve"> use or how would you justify using a community-based research methodology in your own research (5%); and </w:t>
      </w:r>
    </w:p>
    <w:p w14:paraId="391E0046" w14:textId="3CE334AB" w:rsidR="00611901" w:rsidRDefault="007D4947" w:rsidP="00611901">
      <w:pPr>
        <w:pStyle w:val="ListParagraph"/>
        <w:numPr>
          <w:ilvl w:val="0"/>
          <w:numId w:val="18"/>
        </w:numPr>
        <w:contextualSpacing w:val="0"/>
      </w:pPr>
      <w:r>
        <w:t xml:space="preserve">How does community-based fit with your own personal values, beliefs, orientation to research and community involvement (5%). Organization of ideas, spelling and grammar count (5%). </w:t>
      </w:r>
    </w:p>
    <w:p w14:paraId="51F2E175" w14:textId="0C9182D7" w:rsidR="007D4947" w:rsidRPr="00611901" w:rsidRDefault="007D4947" w:rsidP="007D4947">
      <w:pPr>
        <w:rPr>
          <w:b/>
        </w:rPr>
      </w:pPr>
      <w:r>
        <w:t xml:space="preserve">The final term paper is </w:t>
      </w:r>
      <w:r w:rsidRPr="007D4947">
        <w:rPr>
          <w:b/>
        </w:rPr>
        <w:t xml:space="preserve">due on December 4, </w:t>
      </w:r>
      <w:r w:rsidR="009611BD" w:rsidRPr="007D4947">
        <w:rPr>
          <w:b/>
        </w:rPr>
        <w:t>201</w:t>
      </w:r>
      <w:r w:rsidR="009611BD">
        <w:rPr>
          <w:b/>
        </w:rPr>
        <w:t>8</w:t>
      </w:r>
      <w:r>
        <w:t xml:space="preserve">. Note: you may wish to include, but expand upon and explore more </w:t>
      </w:r>
      <w:proofErr w:type="spellStart"/>
      <w:r>
        <w:t>indepth</w:t>
      </w:r>
      <w:proofErr w:type="spellEnd"/>
      <w:r>
        <w:t>, yo</w:t>
      </w:r>
      <w:r w:rsidR="00611901">
        <w:t>ur critical reflection’s topic.</w:t>
      </w:r>
    </w:p>
    <w:p w14:paraId="6DC01BD2" w14:textId="77777777" w:rsidR="009F7FC2" w:rsidRDefault="009F7FC2" w:rsidP="009F7FC2">
      <w:pPr>
        <w:pStyle w:val="Heading1"/>
      </w:pPr>
      <w:bookmarkStart w:id="14" w:name="_Toc523989323"/>
      <w:r>
        <w:lastRenderedPageBreak/>
        <w:t>Weekly Course Schedule and Required Readings</w:t>
      </w:r>
      <w:bookmarkEnd w:id="14"/>
    </w:p>
    <w:p w14:paraId="7DF82AB7" w14:textId="77777777" w:rsidR="002B1B46" w:rsidRDefault="002B1B46" w:rsidP="002B1B46">
      <w:pPr>
        <w:pStyle w:val="Heading2"/>
      </w:pPr>
      <w:bookmarkStart w:id="15" w:name="_Toc523989324"/>
      <w:r>
        <w:t xml:space="preserve">Week 1 </w:t>
      </w:r>
      <w:r w:rsidR="000213DC">
        <w:t>(</w:t>
      </w:r>
      <w:r w:rsidR="00D70DB9" w:rsidRPr="00D70DB9">
        <w:t>September 4 &amp; 7, 2018</w:t>
      </w:r>
      <w:r w:rsidR="000213DC">
        <w:t>)</w:t>
      </w:r>
      <w:bookmarkEnd w:id="15"/>
    </w:p>
    <w:p w14:paraId="348BB02F" w14:textId="77777777" w:rsidR="000950EB" w:rsidRDefault="00D70DB9" w:rsidP="002B1B46">
      <w:pPr>
        <w:pStyle w:val="Heading3"/>
      </w:pPr>
      <w:r w:rsidRPr="00D70DB9">
        <w:t>Introduction to the Course</w:t>
      </w:r>
    </w:p>
    <w:p w14:paraId="6DF2BEBB" w14:textId="77777777" w:rsidR="001160DC" w:rsidRDefault="00D70DB9" w:rsidP="00562EC4">
      <w:pPr>
        <w:spacing w:after="0"/>
        <w:ind w:left="720"/>
      </w:pPr>
      <w:r>
        <w:t>Required Reading</w:t>
      </w:r>
      <w:r w:rsidR="002B1B46">
        <w:t>:</w:t>
      </w:r>
    </w:p>
    <w:p w14:paraId="148C0CF7" w14:textId="77777777" w:rsidR="00D70DB9" w:rsidRDefault="00D70DB9" w:rsidP="00D70DB9">
      <w:pPr>
        <w:pStyle w:val="ListParagraph"/>
        <w:numPr>
          <w:ilvl w:val="0"/>
          <w:numId w:val="12"/>
        </w:numPr>
      </w:pPr>
      <w:r w:rsidRPr="00D70DB9">
        <w:t>Johnson (2017); Chapter 1</w:t>
      </w:r>
    </w:p>
    <w:p w14:paraId="5BDA0B1D" w14:textId="77777777" w:rsidR="002B1B46" w:rsidRDefault="00D70DB9" w:rsidP="00562EC4">
      <w:pPr>
        <w:spacing w:after="0"/>
        <w:ind w:left="720"/>
      </w:pPr>
      <w:r>
        <w:t>Supplementary Reading:</w:t>
      </w:r>
    </w:p>
    <w:p w14:paraId="56E937E4" w14:textId="77777777" w:rsidR="001160DC" w:rsidRDefault="00D70DB9" w:rsidP="004C3EA9">
      <w:pPr>
        <w:pStyle w:val="ListParagraph"/>
        <w:numPr>
          <w:ilvl w:val="0"/>
          <w:numId w:val="12"/>
        </w:numPr>
      </w:pPr>
      <w:r w:rsidRPr="00D70DB9">
        <w:t xml:space="preserve">Cornwall, A. &amp; </w:t>
      </w:r>
      <w:proofErr w:type="spellStart"/>
      <w:r w:rsidRPr="00D70DB9">
        <w:t>Jewkes</w:t>
      </w:r>
      <w:proofErr w:type="spellEnd"/>
      <w:r w:rsidRPr="00D70DB9">
        <w:t xml:space="preserve">, R. (1995). What is participatory research? </w:t>
      </w:r>
      <w:r w:rsidRPr="00D70DB9">
        <w:rPr>
          <w:i/>
        </w:rPr>
        <w:t>Social Science &amp; Medicine</w:t>
      </w:r>
      <w:r w:rsidRPr="00D70DB9">
        <w:t>. Vol. 41: 1667-1676. DOI: 10.1016/0277-9536(95)00127-S.</w:t>
      </w:r>
      <w:r w:rsidR="001160DC">
        <w:t xml:space="preserve"> </w:t>
      </w:r>
    </w:p>
    <w:p w14:paraId="4C12164C" w14:textId="77777777" w:rsidR="002B1B46" w:rsidRDefault="002B1B46" w:rsidP="002B1B46">
      <w:pPr>
        <w:pStyle w:val="Heading2"/>
      </w:pPr>
      <w:bookmarkStart w:id="16" w:name="_Toc523989325"/>
      <w:r>
        <w:t>Week 2</w:t>
      </w:r>
      <w:r w:rsidR="000213DC">
        <w:t xml:space="preserve"> (</w:t>
      </w:r>
      <w:r w:rsidR="004C3EA9" w:rsidRPr="004C3EA9">
        <w:t>September 11 &amp; 14, 2018</w:t>
      </w:r>
      <w:r w:rsidR="000213DC">
        <w:t>)</w:t>
      </w:r>
      <w:bookmarkEnd w:id="16"/>
    </w:p>
    <w:p w14:paraId="6CEE2DBC" w14:textId="77777777" w:rsidR="002B1B46" w:rsidRDefault="004C3EA9" w:rsidP="002B1B46">
      <w:pPr>
        <w:pStyle w:val="Heading3"/>
      </w:pPr>
      <w:r w:rsidRPr="004C3EA9">
        <w:t>What is Community-Based Research?</w:t>
      </w:r>
    </w:p>
    <w:p w14:paraId="085D741F" w14:textId="77777777" w:rsidR="004C3EA9" w:rsidRDefault="004C3EA9" w:rsidP="00562EC4">
      <w:pPr>
        <w:spacing w:after="0"/>
        <w:ind w:left="720"/>
      </w:pPr>
      <w:r>
        <w:t>Required Reading:</w:t>
      </w:r>
    </w:p>
    <w:p w14:paraId="043C6F41" w14:textId="77777777" w:rsidR="004C3EA9" w:rsidRDefault="004C3EA9" w:rsidP="004C3EA9">
      <w:pPr>
        <w:pStyle w:val="ListParagraph"/>
        <w:numPr>
          <w:ilvl w:val="0"/>
          <w:numId w:val="12"/>
        </w:numPr>
      </w:pPr>
      <w:r w:rsidRPr="004C3EA9">
        <w:t>Johnson (2017); Chapter 2</w:t>
      </w:r>
    </w:p>
    <w:p w14:paraId="1D84C79D" w14:textId="77777777" w:rsidR="004C3EA9" w:rsidRDefault="004C3EA9" w:rsidP="00562EC4">
      <w:pPr>
        <w:spacing w:after="0"/>
        <w:ind w:left="720"/>
      </w:pPr>
      <w:r>
        <w:t>Supplementary Reading:</w:t>
      </w:r>
    </w:p>
    <w:p w14:paraId="09EA91F4" w14:textId="77777777" w:rsidR="002B1B46" w:rsidRDefault="004C3EA9" w:rsidP="004C3EA9">
      <w:pPr>
        <w:pStyle w:val="ListParagraph"/>
        <w:numPr>
          <w:ilvl w:val="0"/>
          <w:numId w:val="12"/>
        </w:numPr>
      </w:pPr>
      <w:r w:rsidRPr="004C3EA9">
        <w:t xml:space="preserve">Cahill, C. (2007). Including excluded perspectives in participatory action research. </w:t>
      </w:r>
      <w:r w:rsidRPr="004C3EA9">
        <w:rPr>
          <w:i/>
        </w:rPr>
        <w:t>Design Studies</w:t>
      </w:r>
      <w:r w:rsidRPr="004C3EA9">
        <w:t>. Vol. 28: 325-340. DOI: 10.1016/j.destud.2007.02.006.</w:t>
      </w:r>
    </w:p>
    <w:p w14:paraId="06EDEECC" w14:textId="77777777" w:rsidR="00132447" w:rsidRDefault="00132447" w:rsidP="00132447">
      <w:pPr>
        <w:pStyle w:val="Heading2"/>
      </w:pPr>
      <w:bookmarkStart w:id="17" w:name="_Toc523989326"/>
      <w:r>
        <w:t>Week 3</w:t>
      </w:r>
      <w:r w:rsidR="000213DC">
        <w:t xml:space="preserve"> (</w:t>
      </w:r>
      <w:r w:rsidR="004C3EA9" w:rsidRPr="004C3EA9">
        <w:t>September 18 &amp; 21, 2018</w:t>
      </w:r>
      <w:r w:rsidR="000213DC">
        <w:t>)</w:t>
      </w:r>
      <w:bookmarkEnd w:id="17"/>
    </w:p>
    <w:p w14:paraId="70EEC194" w14:textId="77777777" w:rsidR="00132447" w:rsidRDefault="004C3EA9" w:rsidP="00132447">
      <w:pPr>
        <w:pStyle w:val="Heading3"/>
      </w:pPr>
      <w:r w:rsidRPr="004C3EA9">
        <w:t>Defining the Principles of Participatory Research / Role of Researcher</w:t>
      </w:r>
    </w:p>
    <w:p w14:paraId="128530D2" w14:textId="77777777" w:rsidR="00132447" w:rsidRDefault="004C3EA9" w:rsidP="00562EC4">
      <w:pPr>
        <w:spacing w:after="0"/>
        <w:ind w:left="720"/>
      </w:pPr>
      <w:r>
        <w:t>Required Reading</w:t>
      </w:r>
      <w:r w:rsidR="00132447">
        <w:t>:</w:t>
      </w:r>
    </w:p>
    <w:p w14:paraId="1AAEAB0E" w14:textId="77777777" w:rsidR="004C3EA9" w:rsidRDefault="004C3EA9" w:rsidP="004C3EA9">
      <w:pPr>
        <w:pStyle w:val="ListParagraph"/>
        <w:numPr>
          <w:ilvl w:val="0"/>
          <w:numId w:val="12"/>
        </w:numPr>
      </w:pPr>
      <w:r w:rsidRPr="004C3EA9">
        <w:t>Johnson (2017); Chapter 3</w:t>
      </w:r>
    </w:p>
    <w:p w14:paraId="39E4E57E" w14:textId="77777777" w:rsidR="00132447" w:rsidRDefault="004C3EA9" w:rsidP="00562EC4">
      <w:pPr>
        <w:spacing w:after="0"/>
        <w:ind w:left="720"/>
      </w:pPr>
      <w:r w:rsidRPr="004C3EA9">
        <w:t>Supplementary Reading</w:t>
      </w:r>
      <w:r w:rsidR="00132447">
        <w:t>:</w:t>
      </w:r>
    </w:p>
    <w:p w14:paraId="1D44EF76" w14:textId="77777777" w:rsidR="004C3EA9" w:rsidRDefault="004C3EA9" w:rsidP="004C3EA9">
      <w:pPr>
        <w:pStyle w:val="ListParagraph"/>
        <w:numPr>
          <w:ilvl w:val="0"/>
          <w:numId w:val="12"/>
        </w:numPr>
      </w:pPr>
      <w:r w:rsidRPr="004C3EA9">
        <w:t xml:space="preserve">Israel, B., Schulz, A., Parker, E., &amp; Becker, A. (1998). Review of community-based research: Assessing partnership approaches to improve public health. </w:t>
      </w:r>
      <w:r w:rsidRPr="004C3EA9">
        <w:rPr>
          <w:i/>
        </w:rPr>
        <w:t>Annual Review of Public Health</w:t>
      </w:r>
      <w:r w:rsidRPr="004C3EA9">
        <w:t>. Vol. 19: 173-202. DOI: 10.1146/annurev.publhealth.19.1.173.</w:t>
      </w:r>
    </w:p>
    <w:p w14:paraId="78A34FCA" w14:textId="77777777" w:rsidR="00132447" w:rsidRDefault="00132447" w:rsidP="00562EC4">
      <w:pPr>
        <w:spacing w:after="0"/>
        <w:ind w:left="720"/>
      </w:pPr>
      <w:r>
        <w:t>Notes:</w:t>
      </w:r>
    </w:p>
    <w:p w14:paraId="2C38F4FD" w14:textId="77777777" w:rsidR="004C3EA9" w:rsidRDefault="004C3EA9" w:rsidP="004C3EA9">
      <w:pPr>
        <w:pStyle w:val="ListParagraph"/>
        <w:numPr>
          <w:ilvl w:val="0"/>
          <w:numId w:val="12"/>
        </w:numPr>
      </w:pPr>
      <w:r>
        <w:t xml:space="preserve">Guest Lecture: </w:t>
      </w:r>
      <w:proofErr w:type="spellStart"/>
      <w:r w:rsidRPr="004C3EA9">
        <w:t>Marni</w:t>
      </w:r>
      <w:proofErr w:type="spellEnd"/>
      <w:r w:rsidRPr="004C3EA9">
        <w:t xml:space="preserve"> </w:t>
      </w:r>
      <w:proofErr w:type="spellStart"/>
      <w:r w:rsidRPr="004C3EA9">
        <w:t>Amirault</w:t>
      </w:r>
      <w:proofErr w:type="spellEnd"/>
      <w:r w:rsidRPr="004C3EA9">
        <w:t>, AHA Centre, Canadian Aboriginal AIDS Network (TBC)</w:t>
      </w:r>
    </w:p>
    <w:p w14:paraId="201B6A73" w14:textId="77777777" w:rsidR="00132447" w:rsidRDefault="00132447" w:rsidP="00132447">
      <w:pPr>
        <w:pStyle w:val="Heading2"/>
      </w:pPr>
      <w:bookmarkStart w:id="18" w:name="_Toc523989327"/>
      <w:r>
        <w:t>Week 4</w:t>
      </w:r>
      <w:r w:rsidR="000213DC">
        <w:t xml:space="preserve"> (</w:t>
      </w:r>
      <w:r w:rsidR="004C3EA9" w:rsidRPr="004C3EA9">
        <w:t>September 25 &amp; 28, 2018</w:t>
      </w:r>
      <w:r w:rsidR="000213DC">
        <w:t>)</w:t>
      </w:r>
      <w:bookmarkEnd w:id="18"/>
    </w:p>
    <w:p w14:paraId="56CF7DC4" w14:textId="77777777" w:rsidR="00132447" w:rsidRDefault="004C3EA9" w:rsidP="00132447">
      <w:pPr>
        <w:pStyle w:val="Heading3"/>
      </w:pPr>
      <w:r w:rsidRPr="004C3EA9">
        <w:t>CBR Research Project Design</w:t>
      </w:r>
    </w:p>
    <w:p w14:paraId="7118A6AF" w14:textId="77777777" w:rsidR="00132447" w:rsidRDefault="004C3EA9" w:rsidP="00562EC4">
      <w:pPr>
        <w:spacing w:after="0"/>
        <w:ind w:left="720"/>
      </w:pPr>
      <w:r>
        <w:t>Required Reading</w:t>
      </w:r>
      <w:r w:rsidR="00132447">
        <w:t>:</w:t>
      </w:r>
    </w:p>
    <w:p w14:paraId="59BF89A6" w14:textId="77777777" w:rsidR="004C3EA9" w:rsidRDefault="004C3EA9" w:rsidP="004C3EA9">
      <w:pPr>
        <w:pStyle w:val="ListParagraph"/>
        <w:numPr>
          <w:ilvl w:val="0"/>
          <w:numId w:val="12"/>
        </w:numPr>
      </w:pPr>
      <w:r w:rsidRPr="004C3EA9">
        <w:t>Johnson; Chapter 4</w:t>
      </w:r>
    </w:p>
    <w:p w14:paraId="24108BBC" w14:textId="77777777" w:rsidR="00132447" w:rsidRDefault="004C3EA9" w:rsidP="00562EC4">
      <w:pPr>
        <w:spacing w:after="0"/>
        <w:ind w:left="720"/>
      </w:pPr>
      <w:r w:rsidRPr="004C3EA9">
        <w:t>Supplementary Reading</w:t>
      </w:r>
      <w:r>
        <w:t>:</w:t>
      </w:r>
    </w:p>
    <w:p w14:paraId="29CD6A63" w14:textId="77777777" w:rsidR="004C3EA9" w:rsidRDefault="004C3EA9" w:rsidP="004C3EA9">
      <w:pPr>
        <w:pStyle w:val="ListParagraph"/>
        <w:numPr>
          <w:ilvl w:val="0"/>
          <w:numId w:val="12"/>
        </w:numPr>
      </w:pPr>
      <w:r w:rsidRPr="004C3EA9">
        <w:lastRenderedPageBreak/>
        <w:t xml:space="preserve">Flicker, S., </w:t>
      </w:r>
      <w:proofErr w:type="spellStart"/>
      <w:r w:rsidRPr="004C3EA9">
        <w:t>Savam</w:t>
      </w:r>
      <w:proofErr w:type="spellEnd"/>
      <w:r w:rsidRPr="004C3EA9">
        <w:t xml:space="preserve">, B., </w:t>
      </w:r>
      <w:proofErr w:type="spellStart"/>
      <w:r w:rsidRPr="004C3EA9">
        <w:t>McGrathh</w:t>
      </w:r>
      <w:proofErr w:type="spellEnd"/>
      <w:r w:rsidRPr="004C3EA9">
        <w:t xml:space="preserve">, M., </w:t>
      </w:r>
      <w:proofErr w:type="spellStart"/>
      <w:r w:rsidRPr="004C3EA9">
        <w:t>Kolenda</w:t>
      </w:r>
      <w:proofErr w:type="spellEnd"/>
      <w:r w:rsidRPr="004C3EA9">
        <w:t xml:space="preserve">, B., &amp; </w:t>
      </w:r>
      <w:proofErr w:type="spellStart"/>
      <w:r w:rsidRPr="004C3EA9">
        <w:t>Mildenberger</w:t>
      </w:r>
      <w:proofErr w:type="spellEnd"/>
      <w:r w:rsidRPr="004C3EA9">
        <w:t xml:space="preserve">, M (2008). “If I could change one thing …”: What community-based researchers wish they could have done differently. </w:t>
      </w:r>
      <w:r w:rsidRPr="004C3EA9">
        <w:rPr>
          <w:i/>
        </w:rPr>
        <w:t>Community Development Journal</w:t>
      </w:r>
      <w:r w:rsidRPr="004C3EA9">
        <w:t>. Vol. 43 (No. 2): 239-253. DOI: 10.1093/</w:t>
      </w:r>
      <w:proofErr w:type="spellStart"/>
      <w:r w:rsidRPr="004C3EA9">
        <w:t>cdj</w:t>
      </w:r>
      <w:proofErr w:type="spellEnd"/>
      <w:r w:rsidRPr="004C3EA9">
        <w:t>/bsm009.</w:t>
      </w:r>
    </w:p>
    <w:p w14:paraId="48772F8E" w14:textId="77777777" w:rsidR="00915F3D" w:rsidRDefault="00915F3D" w:rsidP="00915F3D">
      <w:pPr>
        <w:pStyle w:val="Heading2"/>
      </w:pPr>
      <w:bookmarkStart w:id="19" w:name="_Toc523989328"/>
      <w:r>
        <w:t>Week 5 (</w:t>
      </w:r>
      <w:r w:rsidR="004C3EA9" w:rsidRPr="004C3EA9">
        <w:t>October 2 &amp; 5, 2018</w:t>
      </w:r>
      <w:r>
        <w:t>)</w:t>
      </w:r>
      <w:bookmarkEnd w:id="19"/>
    </w:p>
    <w:p w14:paraId="1F684164" w14:textId="77777777" w:rsidR="00915F3D" w:rsidRDefault="004C3EA9" w:rsidP="00915F3D">
      <w:pPr>
        <w:pStyle w:val="Heading3"/>
      </w:pPr>
      <w:r w:rsidRPr="004C3EA9">
        <w:t>Interviewing</w:t>
      </w:r>
    </w:p>
    <w:p w14:paraId="7DA154E5" w14:textId="77777777" w:rsidR="00915F3D" w:rsidRDefault="004C3EA9" w:rsidP="00562EC4">
      <w:pPr>
        <w:spacing w:after="0"/>
        <w:ind w:left="720"/>
      </w:pPr>
      <w:r>
        <w:t>Required Reading</w:t>
      </w:r>
      <w:r w:rsidR="00915F3D">
        <w:t>:</w:t>
      </w:r>
    </w:p>
    <w:p w14:paraId="3142BE8B" w14:textId="77777777" w:rsidR="004C3EA9" w:rsidRDefault="004C3EA9" w:rsidP="004C3EA9">
      <w:pPr>
        <w:pStyle w:val="ListParagraph"/>
        <w:numPr>
          <w:ilvl w:val="0"/>
          <w:numId w:val="12"/>
        </w:numPr>
      </w:pPr>
      <w:r w:rsidRPr="004C3EA9">
        <w:t>Johnson; Chapter 5</w:t>
      </w:r>
    </w:p>
    <w:p w14:paraId="68949CF5" w14:textId="77777777" w:rsidR="00915F3D" w:rsidRDefault="004C3EA9" w:rsidP="00562EC4">
      <w:pPr>
        <w:spacing w:after="0"/>
        <w:ind w:left="720"/>
      </w:pPr>
      <w:r w:rsidRPr="004C3EA9">
        <w:t>Supplementary Reading</w:t>
      </w:r>
      <w:r>
        <w:t>:</w:t>
      </w:r>
    </w:p>
    <w:p w14:paraId="28564144" w14:textId="77777777" w:rsidR="004C3EA9" w:rsidRDefault="004C3EA9" w:rsidP="004C3EA9">
      <w:pPr>
        <w:pStyle w:val="ListParagraph"/>
        <w:numPr>
          <w:ilvl w:val="0"/>
          <w:numId w:val="12"/>
        </w:numPr>
      </w:pPr>
      <w:r>
        <w:t xml:space="preserve">Greene, S. (2013). Research assistantships and the ethics of reciprocity in community-based research. </w:t>
      </w:r>
      <w:r w:rsidRPr="004C3EA9">
        <w:rPr>
          <w:i/>
        </w:rPr>
        <w:t>Journal of Empirical Research on Human Research Ethics</w:t>
      </w:r>
      <w:r>
        <w:t>. Vol. 8. (No. 2): 141-152. DOI: 10.1525/jer.2013.8.2.141.</w:t>
      </w:r>
    </w:p>
    <w:p w14:paraId="10129483" w14:textId="77777777" w:rsidR="00915F3D" w:rsidRDefault="004C3EA9" w:rsidP="004C3EA9">
      <w:pPr>
        <w:pStyle w:val="ListParagraph"/>
        <w:numPr>
          <w:ilvl w:val="0"/>
          <w:numId w:val="12"/>
        </w:numPr>
      </w:pPr>
      <w:r>
        <w:t xml:space="preserve">Jacob, S. &amp; </w:t>
      </w:r>
      <w:proofErr w:type="spellStart"/>
      <w:r>
        <w:t>Furgerson</w:t>
      </w:r>
      <w:proofErr w:type="spellEnd"/>
      <w:r>
        <w:t xml:space="preserve">, P. (2012). Writing interview protocols and conducting interviews: Tips for students new to the field of qualitative research. </w:t>
      </w:r>
      <w:r w:rsidRPr="004C3EA9">
        <w:rPr>
          <w:i/>
        </w:rPr>
        <w:t>The Qualitative Report</w:t>
      </w:r>
      <w:r>
        <w:t>. Vol. 17 (No. 2): 1-10. Retrieved from http://nsuworks.nova.edu/tqr/vol17/iss42/3.</w:t>
      </w:r>
    </w:p>
    <w:p w14:paraId="33D83205" w14:textId="77777777" w:rsidR="00132447" w:rsidRDefault="00132447" w:rsidP="00132447">
      <w:pPr>
        <w:pStyle w:val="Heading2"/>
      </w:pPr>
      <w:bookmarkStart w:id="20" w:name="_Toc523989329"/>
      <w:r>
        <w:t xml:space="preserve">Week </w:t>
      </w:r>
      <w:r w:rsidR="00915F3D">
        <w:t>6</w:t>
      </w:r>
      <w:r w:rsidR="000213DC">
        <w:t xml:space="preserve"> (</w:t>
      </w:r>
      <w:r w:rsidR="004C3EA9" w:rsidRPr="004C3EA9">
        <w:t>October 9 &amp; 12, 1018</w:t>
      </w:r>
      <w:r w:rsidR="000213DC">
        <w:t>)</w:t>
      </w:r>
      <w:bookmarkEnd w:id="20"/>
    </w:p>
    <w:p w14:paraId="0803A7C9" w14:textId="77777777" w:rsidR="00132447" w:rsidRPr="00B44E9A" w:rsidRDefault="00DF6749" w:rsidP="00B44E9A">
      <w:pPr>
        <w:ind w:left="720"/>
        <w:rPr>
          <w:b/>
        </w:rPr>
      </w:pPr>
      <w:r w:rsidRPr="00B44E9A">
        <w:rPr>
          <w:b/>
        </w:rPr>
        <w:t>Reading Week</w:t>
      </w:r>
    </w:p>
    <w:p w14:paraId="0F4885D1" w14:textId="77777777" w:rsidR="00132447" w:rsidRDefault="00132447" w:rsidP="00132447">
      <w:pPr>
        <w:pStyle w:val="Heading2"/>
      </w:pPr>
      <w:bookmarkStart w:id="21" w:name="_Toc523989330"/>
      <w:r>
        <w:t>Week 7</w:t>
      </w:r>
      <w:r w:rsidR="000213DC">
        <w:t xml:space="preserve"> (</w:t>
      </w:r>
      <w:r w:rsidR="00562EC4" w:rsidRPr="00562EC4">
        <w:t>October 16 &amp; 19, 2018</w:t>
      </w:r>
      <w:r w:rsidR="000213DC">
        <w:t>)</w:t>
      </w:r>
      <w:bookmarkEnd w:id="21"/>
    </w:p>
    <w:p w14:paraId="6C425473" w14:textId="77777777" w:rsidR="00132447" w:rsidRDefault="00562EC4" w:rsidP="00132447">
      <w:pPr>
        <w:pStyle w:val="Heading3"/>
      </w:pPr>
      <w:r w:rsidRPr="00562EC4">
        <w:t>Observations, Fieldwork and Other Data Collection</w:t>
      </w:r>
    </w:p>
    <w:p w14:paraId="47AEC274" w14:textId="77777777" w:rsidR="00132447" w:rsidRDefault="004C3EA9" w:rsidP="00562EC4">
      <w:pPr>
        <w:spacing w:after="0"/>
        <w:ind w:left="720"/>
      </w:pPr>
      <w:r>
        <w:t>Required Reading</w:t>
      </w:r>
      <w:r w:rsidR="00132447">
        <w:t>:</w:t>
      </w:r>
    </w:p>
    <w:p w14:paraId="1666AD97" w14:textId="77777777" w:rsidR="004C3EA9" w:rsidRDefault="00562EC4" w:rsidP="00562EC4">
      <w:pPr>
        <w:pStyle w:val="ListParagraph"/>
        <w:numPr>
          <w:ilvl w:val="0"/>
          <w:numId w:val="12"/>
        </w:numPr>
      </w:pPr>
      <w:r w:rsidRPr="00562EC4">
        <w:t>Johnson (2017); Chapter 6</w:t>
      </w:r>
    </w:p>
    <w:p w14:paraId="7C1E3E56" w14:textId="77777777" w:rsidR="00132447" w:rsidRDefault="004C3EA9" w:rsidP="00562EC4">
      <w:pPr>
        <w:spacing w:after="0"/>
        <w:ind w:left="720"/>
      </w:pPr>
      <w:r w:rsidRPr="004C3EA9">
        <w:t>Supplementary Reading</w:t>
      </w:r>
      <w:r>
        <w:t>:</w:t>
      </w:r>
    </w:p>
    <w:p w14:paraId="2F4A6A32" w14:textId="77777777" w:rsidR="00562EC4" w:rsidRDefault="00562EC4" w:rsidP="00562EC4">
      <w:pPr>
        <w:pStyle w:val="ListParagraph"/>
        <w:numPr>
          <w:ilvl w:val="0"/>
          <w:numId w:val="12"/>
        </w:numPr>
      </w:pPr>
      <w:proofErr w:type="spellStart"/>
      <w:r>
        <w:t>Kawulich</w:t>
      </w:r>
      <w:proofErr w:type="spellEnd"/>
      <w:r>
        <w:t xml:space="preserve">, B. (2005). Participant observation as a data collection method. </w:t>
      </w:r>
      <w:r w:rsidRPr="00562EC4">
        <w:rPr>
          <w:i/>
        </w:rPr>
        <w:t>Forum:</w:t>
      </w:r>
      <w:r>
        <w:t xml:space="preserve"> </w:t>
      </w:r>
      <w:r w:rsidRPr="00562EC4">
        <w:rPr>
          <w:i/>
        </w:rPr>
        <w:t>Qualitative Social Research</w:t>
      </w:r>
      <w:r>
        <w:t>. Vol. 6 (No. 2): 1-28. DOI: 10.17169/fqs-6.2.466.</w:t>
      </w:r>
    </w:p>
    <w:p w14:paraId="54D8CADE" w14:textId="77777777" w:rsidR="004C3EA9" w:rsidRDefault="00562EC4" w:rsidP="00562EC4">
      <w:pPr>
        <w:pStyle w:val="ListParagraph"/>
        <w:numPr>
          <w:ilvl w:val="0"/>
          <w:numId w:val="12"/>
        </w:numPr>
      </w:pPr>
      <w:proofErr w:type="spellStart"/>
      <w:r>
        <w:t>Wolfinger</w:t>
      </w:r>
      <w:proofErr w:type="spellEnd"/>
      <w:r>
        <w:t xml:space="preserve">, N. (2002). On writing </w:t>
      </w:r>
      <w:proofErr w:type="spellStart"/>
      <w:r>
        <w:t>fieldnotes</w:t>
      </w:r>
      <w:proofErr w:type="spellEnd"/>
      <w:r>
        <w:t xml:space="preserve">: Collection strategies and background expectancies. </w:t>
      </w:r>
      <w:r w:rsidRPr="00562EC4">
        <w:rPr>
          <w:i/>
        </w:rPr>
        <w:t>Qualitative Research</w:t>
      </w:r>
      <w:r>
        <w:t>. Vol. 2 (No. 1): 85-95. DOI: 10.1177/1468794102002001640.</w:t>
      </w:r>
    </w:p>
    <w:p w14:paraId="1BEB8429" w14:textId="77777777" w:rsidR="00132447" w:rsidRDefault="00132447" w:rsidP="00132447">
      <w:pPr>
        <w:pStyle w:val="Heading2"/>
      </w:pPr>
      <w:bookmarkStart w:id="22" w:name="_Toc523989331"/>
      <w:r>
        <w:t>Week 8</w:t>
      </w:r>
      <w:r w:rsidR="000213DC">
        <w:t xml:space="preserve"> (</w:t>
      </w:r>
      <w:r w:rsidR="00562EC4" w:rsidRPr="00562EC4">
        <w:t>October 23 &amp; 26, 2018</w:t>
      </w:r>
      <w:r w:rsidR="000213DC">
        <w:t>)</w:t>
      </w:r>
      <w:bookmarkEnd w:id="22"/>
    </w:p>
    <w:p w14:paraId="3539E6BF" w14:textId="77777777" w:rsidR="00132447" w:rsidRDefault="00562EC4" w:rsidP="00132447">
      <w:pPr>
        <w:pStyle w:val="Heading3"/>
      </w:pPr>
      <w:r w:rsidRPr="00562EC4">
        <w:t>Analysis of Data in Community-Based Qualitative Research</w:t>
      </w:r>
    </w:p>
    <w:p w14:paraId="0955FCAA" w14:textId="77777777" w:rsidR="00132447" w:rsidRDefault="004C3EA9" w:rsidP="00562EC4">
      <w:pPr>
        <w:spacing w:after="0"/>
        <w:ind w:left="720"/>
      </w:pPr>
      <w:r>
        <w:t>Required Reading</w:t>
      </w:r>
      <w:r w:rsidR="00132447">
        <w:t>:</w:t>
      </w:r>
    </w:p>
    <w:p w14:paraId="42CABFFA" w14:textId="77777777" w:rsidR="004C3EA9" w:rsidRDefault="00562EC4" w:rsidP="00562EC4">
      <w:pPr>
        <w:pStyle w:val="ListParagraph"/>
        <w:numPr>
          <w:ilvl w:val="0"/>
          <w:numId w:val="12"/>
        </w:numPr>
      </w:pPr>
      <w:r w:rsidRPr="00562EC4">
        <w:t>Johnson (2017); Chapter 7</w:t>
      </w:r>
    </w:p>
    <w:p w14:paraId="7733B8D4" w14:textId="77777777" w:rsidR="00132447" w:rsidRDefault="004C3EA9" w:rsidP="00562EC4">
      <w:pPr>
        <w:spacing w:after="0"/>
        <w:ind w:left="720"/>
      </w:pPr>
      <w:r w:rsidRPr="004C3EA9">
        <w:t>Supplementary Reading</w:t>
      </w:r>
      <w:r>
        <w:t>:</w:t>
      </w:r>
    </w:p>
    <w:p w14:paraId="16468325" w14:textId="77777777" w:rsidR="00562EC4" w:rsidRDefault="00562EC4" w:rsidP="00562EC4">
      <w:pPr>
        <w:pStyle w:val="ListParagraph"/>
        <w:numPr>
          <w:ilvl w:val="0"/>
          <w:numId w:val="12"/>
        </w:numPr>
      </w:pPr>
      <w:r>
        <w:t xml:space="preserve">Flicker, S., &amp; Nixon, S. (2014). The DEPICT model for participatory qualitative health promotion research analysis piloted in Canada, Zambia </w:t>
      </w:r>
      <w:r>
        <w:lastRenderedPageBreak/>
        <w:t xml:space="preserve">and South Africa. </w:t>
      </w:r>
      <w:r w:rsidRPr="00562EC4">
        <w:rPr>
          <w:i/>
        </w:rPr>
        <w:t>Health Promotion International</w:t>
      </w:r>
      <w:r>
        <w:t>. Vol. 29 (No.1): e1-e9. DOI: 10.1093/</w:t>
      </w:r>
      <w:proofErr w:type="spellStart"/>
      <w:r>
        <w:t>heapro</w:t>
      </w:r>
      <w:proofErr w:type="spellEnd"/>
      <w:r>
        <w:t>/dat093.</w:t>
      </w:r>
    </w:p>
    <w:p w14:paraId="2A21EC19" w14:textId="77777777" w:rsidR="004C3EA9" w:rsidRDefault="00562EC4" w:rsidP="00562EC4">
      <w:pPr>
        <w:pStyle w:val="ListParagraph"/>
        <w:numPr>
          <w:ilvl w:val="0"/>
          <w:numId w:val="12"/>
        </w:numPr>
      </w:pPr>
      <w:r>
        <w:t xml:space="preserve">Jackson, S. (2008). A participatory group process to analyze qualitative data. </w:t>
      </w:r>
      <w:r w:rsidRPr="00562EC4">
        <w:rPr>
          <w:i/>
        </w:rPr>
        <w:t>Education &amp; Action</w:t>
      </w:r>
      <w:r>
        <w:t>. Vol. 2 (No. 2): 161-170. DOI: 10.1353/cpr.0.0010.</w:t>
      </w:r>
    </w:p>
    <w:p w14:paraId="726B43C2" w14:textId="77777777" w:rsidR="00132447" w:rsidRDefault="00132447" w:rsidP="00132447">
      <w:pPr>
        <w:pStyle w:val="Heading2"/>
      </w:pPr>
      <w:bookmarkStart w:id="23" w:name="_Toc523989332"/>
      <w:r>
        <w:t>Week 9</w:t>
      </w:r>
      <w:r w:rsidR="000213DC">
        <w:t xml:space="preserve"> (</w:t>
      </w:r>
      <w:r w:rsidR="00562EC4" w:rsidRPr="00562EC4">
        <w:t>October 30 &amp; Novem</w:t>
      </w:r>
      <w:r w:rsidR="009611BD">
        <w:t>b</w:t>
      </w:r>
      <w:r w:rsidR="00562EC4" w:rsidRPr="00562EC4">
        <w:t>er 2, 2018</w:t>
      </w:r>
      <w:r w:rsidR="000213DC">
        <w:t>)</w:t>
      </w:r>
      <w:bookmarkEnd w:id="23"/>
    </w:p>
    <w:p w14:paraId="18137106" w14:textId="77777777" w:rsidR="00132447" w:rsidRDefault="00562EC4" w:rsidP="00132447">
      <w:pPr>
        <w:pStyle w:val="Heading3"/>
      </w:pPr>
      <w:r w:rsidRPr="00562EC4">
        <w:t>Community-based research as an artful practice</w:t>
      </w:r>
    </w:p>
    <w:p w14:paraId="3CE3BD49" w14:textId="77777777" w:rsidR="00132447" w:rsidRDefault="004C3EA9" w:rsidP="00562EC4">
      <w:pPr>
        <w:spacing w:after="0"/>
        <w:ind w:left="720"/>
      </w:pPr>
      <w:r>
        <w:t>Required Reading</w:t>
      </w:r>
      <w:r w:rsidR="00132447">
        <w:t>:</w:t>
      </w:r>
    </w:p>
    <w:p w14:paraId="07E165A7" w14:textId="77777777" w:rsidR="00562EC4" w:rsidRDefault="00562EC4" w:rsidP="00562EC4">
      <w:pPr>
        <w:pStyle w:val="ListParagraph"/>
        <w:numPr>
          <w:ilvl w:val="0"/>
          <w:numId w:val="12"/>
        </w:numPr>
      </w:pPr>
      <w:r>
        <w:t xml:space="preserve">Fraser, KD. &amp; al </w:t>
      </w:r>
      <w:proofErr w:type="spellStart"/>
      <w:r>
        <w:t>Sayah</w:t>
      </w:r>
      <w:proofErr w:type="spellEnd"/>
      <w:r>
        <w:t>, F. (2011). Arts-based methods in health research: A systematic review of the literature. Arts &amp; Health. 3 (2): 110-145. DOI: 10.1080/17533015.2011.561357.</w:t>
      </w:r>
    </w:p>
    <w:p w14:paraId="6D0559C2" w14:textId="77777777" w:rsidR="004C3EA9" w:rsidRDefault="00562EC4" w:rsidP="00562EC4">
      <w:pPr>
        <w:pStyle w:val="ListParagraph"/>
        <w:numPr>
          <w:ilvl w:val="0"/>
          <w:numId w:val="12"/>
        </w:numPr>
      </w:pPr>
      <w:proofErr w:type="spellStart"/>
      <w:r>
        <w:t>Gergen</w:t>
      </w:r>
      <w:proofErr w:type="spellEnd"/>
      <w:r>
        <w:t xml:space="preserve">, MM. &amp; </w:t>
      </w:r>
      <w:proofErr w:type="spellStart"/>
      <w:r>
        <w:t>Gergen</w:t>
      </w:r>
      <w:proofErr w:type="spellEnd"/>
      <w:r>
        <w:t>, KJ. (2011). Performative Social Science and Psychology. Forum: Qualitative Social Research. 12 (1): 1-9. DOI: jstor.org/stable/23032295.</w:t>
      </w:r>
    </w:p>
    <w:p w14:paraId="01515A1F" w14:textId="77777777" w:rsidR="00132447" w:rsidRDefault="00132447" w:rsidP="00562EC4">
      <w:pPr>
        <w:spacing w:after="0"/>
        <w:ind w:left="720"/>
      </w:pPr>
      <w:r>
        <w:t>Notes:</w:t>
      </w:r>
    </w:p>
    <w:p w14:paraId="28FB0771" w14:textId="77777777" w:rsidR="00562EC4" w:rsidRDefault="00562EC4" w:rsidP="00562EC4">
      <w:pPr>
        <w:pStyle w:val="ListParagraph"/>
        <w:numPr>
          <w:ilvl w:val="0"/>
          <w:numId w:val="13"/>
        </w:numPr>
      </w:pPr>
      <w:r>
        <w:t xml:space="preserve">Guest Lecture: </w:t>
      </w:r>
      <w:r w:rsidRPr="00562EC4">
        <w:t>Tracey Prentice and Doris Peltier, Visioning Health II, University of Victoria (TBC)</w:t>
      </w:r>
    </w:p>
    <w:p w14:paraId="41594C06" w14:textId="77777777" w:rsidR="00132447" w:rsidRDefault="00132447" w:rsidP="00132447">
      <w:pPr>
        <w:pStyle w:val="Heading2"/>
      </w:pPr>
      <w:bookmarkStart w:id="24" w:name="_Toc523989333"/>
      <w:r>
        <w:t>Week 10</w:t>
      </w:r>
      <w:r w:rsidR="000213DC">
        <w:t xml:space="preserve"> (</w:t>
      </w:r>
      <w:r w:rsidR="00562EC4" w:rsidRPr="00562EC4">
        <w:t>November 6 &amp; 9, 2018</w:t>
      </w:r>
      <w:r w:rsidR="000213DC">
        <w:t>)</w:t>
      </w:r>
      <w:bookmarkEnd w:id="24"/>
    </w:p>
    <w:p w14:paraId="19C65C95" w14:textId="77777777" w:rsidR="00132447" w:rsidRDefault="00562EC4" w:rsidP="00132447">
      <w:pPr>
        <w:pStyle w:val="Heading3"/>
      </w:pPr>
      <w:r w:rsidRPr="00562EC4">
        <w:t>Community-based research as an artful practice (continued)</w:t>
      </w:r>
    </w:p>
    <w:p w14:paraId="69DA8C8E" w14:textId="77777777" w:rsidR="00132447" w:rsidRDefault="004C3EA9" w:rsidP="00562EC4">
      <w:pPr>
        <w:spacing w:after="0"/>
        <w:ind w:left="720"/>
      </w:pPr>
      <w:r>
        <w:t>Required Reading</w:t>
      </w:r>
      <w:r w:rsidR="00132447">
        <w:t>:</w:t>
      </w:r>
    </w:p>
    <w:p w14:paraId="004F07EB" w14:textId="77777777" w:rsidR="00562EC4" w:rsidRDefault="00562EC4" w:rsidP="00562EC4">
      <w:pPr>
        <w:pStyle w:val="ListParagraph"/>
        <w:numPr>
          <w:ilvl w:val="0"/>
          <w:numId w:val="12"/>
        </w:numPr>
      </w:pPr>
      <w:proofErr w:type="spellStart"/>
      <w:r>
        <w:t>Gubrium</w:t>
      </w:r>
      <w:proofErr w:type="spellEnd"/>
      <w:r>
        <w:t xml:space="preserve">, A. (2009). Digital storytelling: An emergent method for health promotion research and practice. </w:t>
      </w:r>
      <w:r w:rsidRPr="00562EC4">
        <w:rPr>
          <w:i/>
        </w:rPr>
        <w:t>Health Promotion Practice</w:t>
      </w:r>
      <w:r>
        <w:t>. Vol. 10 (No. 2): 186-191. DOI: 10.1177/1524839909332600.</w:t>
      </w:r>
    </w:p>
    <w:p w14:paraId="72EF7E29" w14:textId="77777777" w:rsidR="004C3EA9" w:rsidRDefault="00562EC4" w:rsidP="00562EC4">
      <w:pPr>
        <w:pStyle w:val="ListParagraph"/>
        <w:numPr>
          <w:ilvl w:val="0"/>
          <w:numId w:val="12"/>
        </w:numPr>
      </w:pPr>
      <w:r>
        <w:t xml:space="preserve">Willox, A., Harper, L., Edge, V. (2012). Storytelling in a digital age: digital storytelling as an emerging narrative method for preserving and promoting Indigenous oral wisdom. </w:t>
      </w:r>
      <w:r w:rsidRPr="00562EC4">
        <w:rPr>
          <w:i/>
        </w:rPr>
        <w:t>Qualitative Research</w:t>
      </w:r>
      <w:r>
        <w:t>. Vol. 13. No. 2: 127-147. DOI: 10.1177/1468794112446105.</w:t>
      </w:r>
    </w:p>
    <w:p w14:paraId="68C7E926" w14:textId="77777777" w:rsidR="00132447" w:rsidRDefault="00132447" w:rsidP="00562EC4">
      <w:pPr>
        <w:spacing w:after="0"/>
        <w:ind w:left="720"/>
      </w:pPr>
      <w:r>
        <w:t>N</w:t>
      </w:r>
      <w:r w:rsidR="00562EC4">
        <w:t>otes:</w:t>
      </w:r>
    </w:p>
    <w:p w14:paraId="58484194" w14:textId="07517506" w:rsidR="00562EC4" w:rsidRDefault="00562EC4" w:rsidP="00562EC4">
      <w:pPr>
        <w:pStyle w:val="ListParagraph"/>
        <w:numPr>
          <w:ilvl w:val="0"/>
          <w:numId w:val="14"/>
        </w:numPr>
      </w:pPr>
      <w:r>
        <w:t xml:space="preserve">Guest Lecture: </w:t>
      </w:r>
      <w:r w:rsidRPr="00562EC4">
        <w:t xml:space="preserve">Renee </w:t>
      </w:r>
      <w:proofErr w:type="spellStart"/>
      <w:r w:rsidRPr="00562EC4">
        <w:t>Monchalin</w:t>
      </w:r>
      <w:proofErr w:type="spellEnd"/>
      <w:r w:rsidRPr="00562EC4">
        <w:t>, Taking Action I &amp; II, University of Toronto</w:t>
      </w:r>
    </w:p>
    <w:p w14:paraId="67089E62" w14:textId="477BA366" w:rsidR="00132447" w:rsidRDefault="00132447" w:rsidP="00132447">
      <w:pPr>
        <w:pStyle w:val="Heading2"/>
      </w:pPr>
      <w:bookmarkStart w:id="25" w:name="_Toc523989334"/>
      <w:r>
        <w:t>Wee</w:t>
      </w:r>
      <w:r w:rsidR="00DF6749">
        <w:t>k 11</w:t>
      </w:r>
      <w:r w:rsidR="000213DC">
        <w:t xml:space="preserve"> (</w:t>
      </w:r>
      <w:r w:rsidR="00562EC4" w:rsidRPr="00562EC4">
        <w:t>November 13 &amp; 1</w:t>
      </w:r>
      <w:r w:rsidR="00611901">
        <w:t>6</w:t>
      </w:r>
      <w:r w:rsidR="00562EC4" w:rsidRPr="00562EC4">
        <w:t>, 2018</w:t>
      </w:r>
      <w:r w:rsidR="000213DC">
        <w:t>)</w:t>
      </w:r>
      <w:bookmarkEnd w:id="25"/>
    </w:p>
    <w:p w14:paraId="50B10AB7" w14:textId="77777777" w:rsidR="00132447" w:rsidRPr="00B44E9A" w:rsidRDefault="00562EC4" w:rsidP="00B44E9A">
      <w:pPr>
        <w:ind w:left="720"/>
        <w:rPr>
          <w:b/>
        </w:rPr>
      </w:pPr>
      <w:r w:rsidRPr="00B44E9A">
        <w:rPr>
          <w:b/>
        </w:rPr>
        <w:t>Group Presentations</w:t>
      </w:r>
    </w:p>
    <w:p w14:paraId="32F4E4A6" w14:textId="77777777" w:rsidR="00DF6749" w:rsidRDefault="00DF6749" w:rsidP="00DF6749">
      <w:pPr>
        <w:pStyle w:val="Heading2"/>
      </w:pPr>
      <w:bookmarkStart w:id="26" w:name="_Toc523989335"/>
      <w:r>
        <w:t>Week 12</w:t>
      </w:r>
      <w:r w:rsidR="000213DC">
        <w:t xml:space="preserve"> (</w:t>
      </w:r>
      <w:r w:rsidR="00562EC4" w:rsidRPr="00562EC4">
        <w:t>November 20 &amp; 23, 2018</w:t>
      </w:r>
      <w:r w:rsidR="000213DC">
        <w:t>)</w:t>
      </w:r>
      <w:bookmarkEnd w:id="26"/>
    </w:p>
    <w:p w14:paraId="77F489CB" w14:textId="77777777" w:rsidR="00DF6749" w:rsidRPr="00B44E9A" w:rsidRDefault="00562EC4" w:rsidP="00B44E9A">
      <w:pPr>
        <w:ind w:left="720"/>
        <w:rPr>
          <w:b/>
        </w:rPr>
      </w:pPr>
      <w:r w:rsidRPr="00B44E9A">
        <w:rPr>
          <w:b/>
        </w:rPr>
        <w:t>Group Presentations</w:t>
      </w:r>
    </w:p>
    <w:p w14:paraId="7B573A9C" w14:textId="77777777" w:rsidR="00DF6749" w:rsidRDefault="00DF6749" w:rsidP="00DF6749">
      <w:pPr>
        <w:pStyle w:val="Heading2"/>
      </w:pPr>
      <w:bookmarkStart w:id="27" w:name="_Toc523989336"/>
      <w:r>
        <w:lastRenderedPageBreak/>
        <w:t>Week 13</w:t>
      </w:r>
      <w:r w:rsidR="000213DC">
        <w:t xml:space="preserve"> (</w:t>
      </w:r>
      <w:r w:rsidR="00562EC4" w:rsidRPr="00562EC4">
        <w:t>November 27 &amp; 30, 2018</w:t>
      </w:r>
      <w:r w:rsidR="000213DC">
        <w:t>)</w:t>
      </w:r>
      <w:bookmarkEnd w:id="27"/>
    </w:p>
    <w:p w14:paraId="5C707B44" w14:textId="77777777" w:rsidR="00DF6749" w:rsidRDefault="00562EC4" w:rsidP="00DF6749">
      <w:pPr>
        <w:pStyle w:val="Heading3"/>
      </w:pPr>
      <w:r w:rsidRPr="00562EC4">
        <w:t>Writing Up, Dissemination, and Transformation</w:t>
      </w:r>
    </w:p>
    <w:p w14:paraId="6235BEA3" w14:textId="77777777" w:rsidR="00DF6749" w:rsidRDefault="004C3EA9" w:rsidP="00562EC4">
      <w:pPr>
        <w:spacing w:after="0"/>
        <w:ind w:left="720"/>
      </w:pPr>
      <w:r>
        <w:t>Required Reading</w:t>
      </w:r>
      <w:r w:rsidR="00DF6749">
        <w:t>:</w:t>
      </w:r>
    </w:p>
    <w:p w14:paraId="42DF5260" w14:textId="77777777" w:rsidR="004C3EA9" w:rsidRDefault="00562EC4" w:rsidP="00562EC4">
      <w:pPr>
        <w:pStyle w:val="ListParagraph"/>
        <w:numPr>
          <w:ilvl w:val="0"/>
          <w:numId w:val="12"/>
        </w:numPr>
      </w:pPr>
      <w:r w:rsidRPr="00562EC4">
        <w:t>Johnson (2017); Chapter 8</w:t>
      </w:r>
    </w:p>
    <w:p w14:paraId="0C67FA94" w14:textId="77777777" w:rsidR="00DF6749" w:rsidRDefault="004C3EA9" w:rsidP="00562EC4">
      <w:pPr>
        <w:spacing w:after="0"/>
        <w:ind w:left="720"/>
      </w:pPr>
      <w:r w:rsidRPr="004C3EA9">
        <w:t>Supplementary Reading</w:t>
      </w:r>
      <w:r>
        <w:t>:</w:t>
      </w:r>
    </w:p>
    <w:p w14:paraId="0C04C11B" w14:textId="77777777" w:rsidR="00562EC4" w:rsidRDefault="00562EC4" w:rsidP="00562EC4">
      <w:pPr>
        <w:pStyle w:val="ListParagraph"/>
        <w:numPr>
          <w:ilvl w:val="0"/>
          <w:numId w:val="12"/>
        </w:numPr>
      </w:pPr>
      <w:r>
        <w:t xml:space="preserve">CIHR. (2014). </w:t>
      </w:r>
      <w:r w:rsidRPr="00562EC4">
        <w:rPr>
          <w:i/>
        </w:rPr>
        <w:t>Guide to Knowledge Translation Planning at CIHR: Integrated and End-of-Grant Approaches</w:t>
      </w:r>
      <w:r>
        <w:t xml:space="preserve">. Ottawa, Ontario: Canadian </w:t>
      </w:r>
      <w:proofErr w:type="spellStart"/>
      <w:r>
        <w:t>Institues</w:t>
      </w:r>
      <w:proofErr w:type="spellEnd"/>
      <w:r>
        <w:t xml:space="preserve"> of Health Research. Available from http://www.cihr-irsc.gc.ca/e/45321.html.</w:t>
      </w:r>
    </w:p>
    <w:p w14:paraId="2D70EB45" w14:textId="77777777" w:rsidR="004C3EA9" w:rsidRDefault="00562EC4" w:rsidP="00562EC4">
      <w:pPr>
        <w:pStyle w:val="ListParagraph"/>
        <w:numPr>
          <w:ilvl w:val="0"/>
          <w:numId w:val="12"/>
        </w:numPr>
      </w:pPr>
      <w:r>
        <w:t xml:space="preserve">Jackson, R. &amp; </w:t>
      </w:r>
      <w:proofErr w:type="spellStart"/>
      <w:r>
        <w:t>Masching</w:t>
      </w:r>
      <w:proofErr w:type="spellEnd"/>
      <w:r>
        <w:t xml:space="preserve">, R. (2016). Knowledge translation in Indigenous communities: A review of the literature. </w:t>
      </w:r>
      <w:r w:rsidRPr="00562EC4">
        <w:rPr>
          <w:i/>
        </w:rPr>
        <w:t>The Canadian Journal of Aboriginal Community-based HIV/AIDS Research</w:t>
      </w:r>
      <w:r>
        <w:t>. Vol. 8 (Winter): 80-104. Available from http://caan.ca/wp-content/uploads/2017/11/Indigenous-Knowledge-Translation.pdf.</w:t>
      </w:r>
    </w:p>
    <w:p w14:paraId="5FFE9453" w14:textId="77777777" w:rsidR="00DF6749" w:rsidRDefault="00DF6749" w:rsidP="00562EC4">
      <w:pPr>
        <w:spacing w:after="0"/>
        <w:ind w:left="720"/>
      </w:pPr>
      <w:r>
        <w:t>Notes:</w:t>
      </w:r>
    </w:p>
    <w:p w14:paraId="448D2153" w14:textId="77777777" w:rsidR="00562EC4" w:rsidRDefault="00562EC4" w:rsidP="00562EC4">
      <w:pPr>
        <w:pStyle w:val="ListParagraph"/>
        <w:numPr>
          <w:ilvl w:val="0"/>
          <w:numId w:val="15"/>
        </w:numPr>
      </w:pPr>
      <w:r>
        <w:t xml:space="preserve">Guest Lecture: </w:t>
      </w:r>
      <w:r w:rsidRPr="00562EC4">
        <w:t xml:space="preserve">Renee </w:t>
      </w:r>
      <w:proofErr w:type="spellStart"/>
      <w:r w:rsidRPr="00562EC4">
        <w:t>Masching</w:t>
      </w:r>
      <w:proofErr w:type="spellEnd"/>
      <w:r w:rsidRPr="00562EC4">
        <w:t>, AHA Centre, Canadian Aboriginal AIDS Network</w:t>
      </w:r>
    </w:p>
    <w:p w14:paraId="75443994" w14:textId="77777777" w:rsidR="00DF6749" w:rsidRDefault="00DF6749" w:rsidP="00DF6749">
      <w:pPr>
        <w:pStyle w:val="Heading2"/>
      </w:pPr>
      <w:bookmarkStart w:id="28" w:name="_Toc523989337"/>
      <w:r>
        <w:t>Week 14</w:t>
      </w:r>
      <w:r w:rsidR="000213DC">
        <w:t xml:space="preserve"> (</w:t>
      </w:r>
      <w:r w:rsidR="00562EC4" w:rsidRPr="00562EC4">
        <w:t>December 4, 2018</w:t>
      </w:r>
      <w:r w:rsidR="000213DC">
        <w:t>)</w:t>
      </w:r>
      <w:bookmarkEnd w:id="28"/>
    </w:p>
    <w:p w14:paraId="5561C718" w14:textId="77777777" w:rsidR="00DF6749" w:rsidRDefault="00562EC4" w:rsidP="00DF6749">
      <w:pPr>
        <w:pStyle w:val="Heading3"/>
      </w:pPr>
      <w:r w:rsidRPr="00562EC4">
        <w:t>The Future of CBR in Canada</w:t>
      </w:r>
    </w:p>
    <w:p w14:paraId="231FC5F4" w14:textId="77777777" w:rsidR="00DF6749" w:rsidRDefault="004C3EA9" w:rsidP="00562EC4">
      <w:pPr>
        <w:spacing w:after="0"/>
        <w:ind w:left="720"/>
      </w:pPr>
      <w:r>
        <w:t>Required Reading</w:t>
      </w:r>
      <w:r w:rsidR="00DF6749">
        <w:t>:</w:t>
      </w:r>
    </w:p>
    <w:p w14:paraId="14F9DA24" w14:textId="77777777" w:rsidR="004C3EA9" w:rsidRDefault="00562EC4" w:rsidP="00562EC4">
      <w:pPr>
        <w:pStyle w:val="ListParagraph"/>
        <w:numPr>
          <w:ilvl w:val="0"/>
          <w:numId w:val="12"/>
        </w:numPr>
      </w:pPr>
      <w:r w:rsidRPr="00562EC4">
        <w:t xml:space="preserve">Taylor, M. &amp; </w:t>
      </w:r>
      <w:proofErr w:type="spellStart"/>
      <w:r w:rsidRPr="00562EC4">
        <w:t>Ochocka</w:t>
      </w:r>
      <w:proofErr w:type="spellEnd"/>
      <w:r w:rsidRPr="00562EC4">
        <w:t xml:space="preserve">, J. (2017). Advancing community-based research in Canada. </w:t>
      </w:r>
      <w:r w:rsidRPr="00562EC4">
        <w:rPr>
          <w:i/>
        </w:rPr>
        <w:t>International Journal of Knowledge-Based Development</w:t>
      </w:r>
      <w:r w:rsidRPr="00562EC4">
        <w:t>. Vol. 8. No. 2: 183-200. DOI: 10.1504/IJKBD.2017.085151.</w:t>
      </w:r>
    </w:p>
    <w:p w14:paraId="503248E8" w14:textId="77777777" w:rsidR="00A05C89" w:rsidRDefault="00A05C89" w:rsidP="009F7FC2">
      <w:pPr>
        <w:pStyle w:val="Heading1"/>
      </w:pPr>
      <w:bookmarkStart w:id="29" w:name="_Toc523989338"/>
      <w:r>
        <w:t>Course Policies</w:t>
      </w:r>
      <w:bookmarkEnd w:id="29"/>
    </w:p>
    <w:p w14:paraId="3423BE1B" w14:textId="77777777" w:rsidR="00A05C89" w:rsidRDefault="00A05C89" w:rsidP="008E2CC8">
      <w:pPr>
        <w:pStyle w:val="Heading2"/>
      </w:pPr>
      <w:bookmarkStart w:id="30" w:name="_Toc523989339"/>
      <w:r>
        <w:t>Submission of Assignments</w:t>
      </w:r>
      <w:bookmarkEnd w:id="30"/>
    </w:p>
    <w:p w14:paraId="5A40D2C5" w14:textId="77777777" w:rsidR="007D4947" w:rsidRPr="007D4947" w:rsidRDefault="007D4947" w:rsidP="007D4947">
      <w:pPr>
        <w:pStyle w:val="Heading3"/>
        <w:ind w:left="0"/>
      </w:pPr>
      <w:r>
        <w:t>Form and Style</w:t>
      </w:r>
    </w:p>
    <w:p w14:paraId="03E2BBEB" w14:textId="77777777" w:rsidR="007D4947" w:rsidRDefault="007D4947" w:rsidP="007D4947">
      <w:r>
        <w:t>The following instructions will help you prepare to hand in assignments:</w:t>
      </w:r>
    </w:p>
    <w:p w14:paraId="2C4FCC83" w14:textId="77777777" w:rsidR="007D4947" w:rsidRDefault="007D4947" w:rsidP="007D4947">
      <w:pPr>
        <w:pStyle w:val="ListParagraph"/>
        <w:numPr>
          <w:ilvl w:val="0"/>
          <w:numId w:val="8"/>
        </w:numPr>
      </w:pPr>
      <w:r>
        <w:t xml:space="preserve">All assignments must be typed and double-spaced (unless indicated) and submitted with a front page containing the title, student’s first and last name, student number, and the date. Number all pages (except title page). </w:t>
      </w:r>
    </w:p>
    <w:p w14:paraId="0C658287" w14:textId="77777777" w:rsidR="007D4947" w:rsidRDefault="007D4947" w:rsidP="007D4947">
      <w:pPr>
        <w:pStyle w:val="ListParagraph"/>
        <w:numPr>
          <w:ilvl w:val="0"/>
          <w:numId w:val="8"/>
        </w:numPr>
      </w:pPr>
      <w:r>
        <w:t xml:space="preserve">Only assignments submitted in Microsoft Word (or RTF Format) will be accepted. Please do not submit assignments in PDF format as feedback will not be provided. </w:t>
      </w:r>
    </w:p>
    <w:p w14:paraId="2D4D2CB7" w14:textId="77777777" w:rsidR="008E2CC8" w:rsidRDefault="007D4947" w:rsidP="007D4947">
      <w:pPr>
        <w:pStyle w:val="ListParagraph"/>
        <w:numPr>
          <w:ilvl w:val="0"/>
          <w:numId w:val="8"/>
        </w:numPr>
      </w:pPr>
      <w:r>
        <w:t xml:space="preserve">Paper format must be in accordance with the current edition of American Psychological Association (APA) publication manual with attention paid to font size (Times-Roman 12), spacing (double-spaced) and margins (minimum of 1 </w:t>
      </w:r>
      <w:r>
        <w:lastRenderedPageBreak/>
        <w:t>inch at the top, bottom, left and right of each page) as papers not meeting these requirements will not be accepted for grading.</w:t>
      </w:r>
    </w:p>
    <w:p w14:paraId="04B940C0" w14:textId="77777777" w:rsidR="007D4947" w:rsidRDefault="007D4947" w:rsidP="007D4947">
      <w:pPr>
        <w:pStyle w:val="Heading3"/>
        <w:ind w:left="0"/>
      </w:pPr>
      <w:r w:rsidRPr="007D4947">
        <w:t>Submission Dates &amp; Grading</w:t>
      </w:r>
    </w:p>
    <w:p w14:paraId="51F5B82D" w14:textId="77777777" w:rsidR="007D4947" w:rsidRDefault="007D4947" w:rsidP="007D4947">
      <w:r>
        <w:t>In submitting assignments for grading, the following are expected:</w:t>
      </w:r>
    </w:p>
    <w:p w14:paraId="5AA7798D" w14:textId="77777777" w:rsidR="007D4947" w:rsidRDefault="007D4947" w:rsidP="007D4947">
      <w:pPr>
        <w:pStyle w:val="ListParagraph"/>
        <w:numPr>
          <w:ilvl w:val="0"/>
          <w:numId w:val="9"/>
        </w:numPr>
      </w:pPr>
      <w:r>
        <w:t>Please hand in papers via Dropbox on Avenue to Learn on or before the due date listed in the course syllabus (i.e., before midnight). Do not submit assignment in PDF format!</w:t>
      </w:r>
    </w:p>
    <w:p w14:paraId="1E3690BA" w14:textId="465006EA" w:rsidR="009506FC" w:rsidRDefault="007D4947" w:rsidP="00B44E9A">
      <w:pPr>
        <w:pStyle w:val="ListParagraph"/>
        <w:numPr>
          <w:ilvl w:val="0"/>
          <w:numId w:val="9"/>
        </w:numPr>
      </w:pPr>
      <w:r>
        <w:t>All work is due on the date stated in the course syllabus (before midnight) unless other arrangements have been made in advance with the instructor (e.g., medical, accommodation or other reason with appropriate documentation, no exceptions). A late penalty of 2 percentage points per day will apply after the due date (weekends included).</w:t>
      </w:r>
    </w:p>
    <w:p w14:paraId="1D50C6E6" w14:textId="77777777" w:rsidR="0096307B" w:rsidRDefault="0096307B" w:rsidP="0096307B">
      <w:pPr>
        <w:pStyle w:val="Heading2"/>
      </w:pPr>
      <w:bookmarkStart w:id="31" w:name="_Toc523989340"/>
      <w:r>
        <w:t>Grades</w:t>
      </w:r>
      <w:bookmarkEnd w:id="31"/>
    </w:p>
    <w:p w14:paraId="3EEB15E2" w14:textId="77777777" w:rsidR="0096307B" w:rsidRDefault="0096307B" w:rsidP="0096307B">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440"/>
        <w:gridCol w:w="1440"/>
      </w:tblGrid>
      <w:tr w:rsidR="0096307B" w:rsidRPr="0096307B" w14:paraId="3365D03E" w14:textId="77777777" w:rsidTr="0096307B">
        <w:trPr>
          <w:cantSplit/>
          <w:tblHeader/>
        </w:trPr>
        <w:tc>
          <w:tcPr>
            <w:tcW w:w="1440" w:type="dxa"/>
          </w:tcPr>
          <w:p w14:paraId="5BB35F02" w14:textId="77777777" w:rsidR="0096307B" w:rsidRPr="0096307B" w:rsidRDefault="0096307B" w:rsidP="004C3EA9">
            <w:pPr>
              <w:spacing w:after="0"/>
              <w:rPr>
                <w:rFonts w:cs="Arial"/>
                <w:b/>
                <w:bCs/>
                <w:color w:val="000000"/>
                <w:lang w:val="en-US"/>
              </w:rPr>
            </w:pPr>
            <w:r w:rsidRPr="0096307B">
              <w:rPr>
                <w:rFonts w:cs="Arial"/>
                <w:b/>
                <w:bCs/>
                <w:color w:val="000000"/>
                <w:lang w:val="en-US"/>
              </w:rPr>
              <w:t>MARK</w:t>
            </w:r>
          </w:p>
        </w:tc>
        <w:tc>
          <w:tcPr>
            <w:tcW w:w="1440" w:type="dxa"/>
          </w:tcPr>
          <w:p w14:paraId="0B50BCC0" w14:textId="77777777" w:rsidR="0096307B" w:rsidRPr="0096307B" w:rsidRDefault="0096307B" w:rsidP="004C3EA9">
            <w:pPr>
              <w:spacing w:after="0"/>
              <w:rPr>
                <w:rFonts w:cs="Arial"/>
                <w:b/>
                <w:bCs/>
                <w:color w:val="000000"/>
                <w:lang w:val="en-US"/>
              </w:rPr>
            </w:pPr>
            <w:r w:rsidRPr="0096307B">
              <w:rPr>
                <w:rFonts w:cs="Arial"/>
                <w:b/>
                <w:bCs/>
                <w:color w:val="000000"/>
                <w:lang w:val="en-US"/>
              </w:rPr>
              <w:t>GRADE</w:t>
            </w:r>
          </w:p>
        </w:tc>
      </w:tr>
      <w:tr w:rsidR="0096307B" w:rsidRPr="0096307B" w14:paraId="04DF738B" w14:textId="77777777" w:rsidTr="0096307B">
        <w:trPr>
          <w:cantSplit/>
        </w:trPr>
        <w:tc>
          <w:tcPr>
            <w:tcW w:w="1440" w:type="dxa"/>
          </w:tcPr>
          <w:p w14:paraId="63F2A0BB" w14:textId="77777777" w:rsidR="0096307B" w:rsidRPr="0096307B" w:rsidRDefault="0096307B" w:rsidP="004C3EA9">
            <w:pPr>
              <w:spacing w:after="0"/>
              <w:rPr>
                <w:rFonts w:cs="Arial"/>
                <w:b/>
                <w:bCs/>
                <w:color w:val="000000"/>
                <w:lang w:val="en-US"/>
              </w:rPr>
            </w:pPr>
            <w:r w:rsidRPr="0096307B">
              <w:rPr>
                <w:rFonts w:cs="Arial"/>
                <w:color w:val="000000"/>
                <w:lang w:val="en-US"/>
              </w:rPr>
              <w:t>90-100</w:t>
            </w:r>
          </w:p>
        </w:tc>
        <w:tc>
          <w:tcPr>
            <w:tcW w:w="1440" w:type="dxa"/>
          </w:tcPr>
          <w:p w14:paraId="6E0D0756" w14:textId="77777777" w:rsidR="0096307B" w:rsidRPr="0096307B" w:rsidRDefault="0096307B" w:rsidP="004C3EA9">
            <w:pPr>
              <w:spacing w:after="0"/>
              <w:rPr>
                <w:rFonts w:cs="Arial"/>
                <w:b/>
                <w:bCs/>
                <w:color w:val="000000"/>
                <w:lang w:val="en-US"/>
              </w:rPr>
            </w:pPr>
            <w:r w:rsidRPr="0096307B">
              <w:rPr>
                <w:rFonts w:cs="Arial"/>
                <w:color w:val="000000"/>
                <w:lang w:val="en-US"/>
              </w:rPr>
              <w:t>A+</w:t>
            </w:r>
          </w:p>
        </w:tc>
      </w:tr>
      <w:tr w:rsidR="0096307B" w:rsidRPr="0096307B" w14:paraId="2B552B82" w14:textId="77777777" w:rsidTr="0096307B">
        <w:trPr>
          <w:cantSplit/>
        </w:trPr>
        <w:tc>
          <w:tcPr>
            <w:tcW w:w="1440" w:type="dxa"/>
          </w:tcPr>
          <w:p w14:paraId="0B60545F" w14:textId="77777777" w:rsidR="0096307B" w:rsidRPr="0096307B" w:rsidRDefault="0096307B" w:rsidP="004C3EA9">
            <w:pPr>
              <w:spacing w:after="0"/>
              <w:rPr>
                <w:rFonts w:cs="Arial"/>
                <w:b/>
                <w:bCs/>
                <w:color w:val="000000"/>
                <w:lang w:val="en-US"/>
              </w:rPr>
            </w:pPr>
            <w:r w:rsidRPr="0096307B">
              <w:rPr>
                <w:rFonts w:cs="Arial"/>
                <w:color w:val="000000"/>
                <w:lang w:val="en-US"/>
              </w:rPr>
              <w:t>85-90</w:t>
            </w:r>
          </w:p>
        </w:tc>
        <w:tc>
          <w:tcPr>
            <w:tcW w:w="1440" w:type="dxa"/>
          </w:tcPr>
          <w:p w14:paraId="09916ED2" w14:textId="77777777" w:rsidR="0096307B" w:rsidRPr="0096307B" w:rsidRDefault="0096307B" w:rsidP="004C3EA9">
            <w:pPr>
              <w:spacing w:after="0"/>
              <w:rPr>
                <w:rFonts w:cs="Arial"/>
                <w:b/>
                <w:bCs/>
                <w:color w:val="000000"/>
                <w:lang w:val="en-US"/>
              </w:rPr>
            </w:pPr>
            <w:r w:rsidRPr="0096307B">
              <w:rPr>
                <w:rFonts w:cs="Arial"/>
                <w:color w:val="000000"/>
                <w:lang w:val="en-US"/>
              </w:rPr>
              <w:t>A</w:t>
            </w:r>
          </w:p>
        </w:tc>
      </w:tr>
      <w:tr w:rsidR="0096307B" w:rsidRPr="0096307B" w14:paraId="6284BEDC" w14:textId="77777777" w:rsidTr="0096307B">
        <w:trPr>
          <w:cantSplit/>
        </w:trPr>
        <w:tc>
          <w:tcPr>
            <w:tcW w:w="1440" w:type="dxa"/>
          </w:tcPr>
          <w:p w14:paraId="7D72DD0F" w14:textId="77777777" w:rsidR="0096307B" w:rsidRPr="0096307B" w:rsidRDefault="0096307B" w:rsidP="004C3EA9">
            <w:pPr>
              <w:spacing w:after="0"/>
              <w:rPr>
                <w:rFonts w:cs="Arial"/>
                <w:b/>
                <w:bCs/>
                <w:color w:val="000000"/>
                <w:lang w:val="en-US"/>
              </w:rPr>
            </w:pPr>
            <w:r w:rsidRPr="0096307B">
              <w:rPr>
                <w:rFonts w:cs="Arial"/>
                <w:color w:val="000000"/>
                <w:lang w:val="en-US"/>
              </w:rPr>
              <w:t>80-84</w:t>
            </w:r>
          </w:p>
        </w:tc>
        <w:tc>
          <w:tcPr>
            <w:tcW w:w="1440" w:type="dxa"/>
          </w:tcPr>
          <w:p w14:paraId="3A97898D" w14:textId="77777777" w:rsidR="0096307B" w:rsidRPr="0096307B" w:rsidRDefault="0096307B" w:rsidP="004C3EA9">
            <w:pPr>
              <w:spacing w:after="0"/>
              <w:rPr>
                <w:rFonts w:cs="Arial"/>
                <w:b/>
                <w:bCs/>
                <w:color w:val="000000"/>
                <w:lang w:val="en-US"/>
              </w:rPr>
            </w:pPr>
            <w:r w:rsidRPr="0096307B">
              <w:rPr>
                <w:rFonts w:cs="Arial"/>
                <w:color w:val="000000"/>
                <w:lang w:val="en-US"/>
              </w:rPr>
              <w:t>A-</w:t>
            </w:r>
          </w:p>
        </w:tc>
      </w:tr>
      <w:tr w:rsidR="0096307B" w:rsidRPr="0096307B" w14:paraId="513C78AB" w14:textId="77777777" w:rsidTr="0096307B">
        <w:trPr>
          <w:cantSplit/>
        </w:trPr>
        <w:tc>
          <w:tcPr>
            <w:tcW w:w="1440" w:type="dxa"/>
          </w:tcPr>
          <w:p w14:paraId="199AF98E" w14:textId="77777777" w:rsidR="0096307B" w:rsidRPr="0096307B" w:rsidRDefault="0096307B" w:rsidP="004C3EA9">
            <w:pPr>
              <w:spacing w:after="0"/>
              <w:rPr>
                <w:rFonts w:cs="Arial"/>
                <w:b/>
                <w:bCs/>
                <w:color w:val="000000"/>
                <w:lang w:val="en-US"/>
              </w:rPr>
            </w:pPr>
            <w:r w:rsidRPr="0096307B">
              <w:rPr>
                <w:rFonts w:cs="Arial"/>
                <w:color w:val="000000"/>
                <w:lang w:val="en-US"/>
              </w:rPr>
              <w:t>77-79</w:t>
            </w:r>
          </w:p>
        </w:tc>
        <w:tc>
          <w:tcPr>
            <w:tcW w:w="1440" w:type="dxa"/>
          </w:tcPr>
          <w:p w14:paraId="69648B2F" w14:textId="77777777" w:rsidR="0096307B" w:rsidRPr="0096307B" w:rsidRDefault="0096307B" w:rsidP="004C3EA9">
            <w:pPr>
              <w:spacing w:after="0"/>
              <w:rPr>
                <w:rFonts w:cs="Arial"/>
                <w:b/>
                <w:bCs/>
                <w:color w:val="000000"/>
                <w:lang w:val="en-US"/>
              </w:rPr>
            </w:pPr>
            <w:r w:rsidRPr="0096307B">
              <w:rPr>
                <w:rFonts w:cs="Arial"/>
                <w:color w:val="000000"/>
                <w:lang w:val="en-US"/>
              </w:rPr>
              <w:t>B+</w:t>
            </w:r>
          </w:p>
        </w:tc>
      </w:tr>
      <w:tr w:rsidR="0096307B" w:rsidRPr="0096307B" w14:paraId="7DDAC755" w14:textId="77777777" w:rsidTr="0096307B">
        <w:trPr>
          <w:cantSplit/>
        </w:trPr>
        <w:tc>
          <w:tcPr>
            <w:tcW w:w="1440" w:type="dxa"/>
          </w:tcPr>
          <w:p w14:paraId="17EE15DC" w14:textId="77777777" w:rsidR="0096307B" w:rsidRPr="0096307B" w:rsidRDefault="0096307B" w:rsidP="004C3EA9">
            <w:pPr>
              <w:spacing w:after="0"/>
              <w:rPr>
                <w:rFonts w:cs="Arial"/>
                <w:b/>
                <w:bCs/>
                <w:color w:val="000000"/>
                <w:lang w:val="en-US"/>
              </w:rPr>
            </w:pPr>
            <w:r w:rsidRPr="0096307B">
              <w:rPr>
                <w:rFonts w:cs="Arial"/>
                <w:color w:val="000000"/>
                <w:lang w:val="en-US"/>
              </w:rPr>
              <w:t>73-76</w:t>
            </w:r>
          </w:p>
        </w:tc>
        <w:tc>
          <w:tcPr>
            <w:tcW w:w="1440" w:type="dxa"/>
          </w:tcPr>
          <w:p w14:paraId="23C95551" w14:textId="77777777" w:rsidR="0096307B" w:rsidRPr="0096307B" w:rsidRDefault="0096307B" w:rsidP="004C3EA9">
            <w:pPr>
              <w:spacing w:after="0"/>
              <w:rPr>
                <w:rFonts w:cs="Arial"/>
                <w:b/>
                <w:bCs/>
                <w:color w:val="000000"/>
                <w:lang w:val="en-US"/>
              </w:rPr>
            </w:pPr>
            <w:r w:rsidRPr="0096307B">
              <w:rPr>
                <w:rFonts w:cs="Arial"/>
                <w:color w:val="000000"/>
                <w:lang w:val="en-US"/>
              </w:rPr>
              <w:t>B</w:t>
            </w:r>
          </w:p>
        </w:tc>
      </w:tr>
      <w:tr w:rsidR="0096307B" w:rsidRPr="0096307B" w14:paraId="39ECD4E2" w14:textId="77777777" w:rsidTr="0096307B">
        <w:trPr>
          <w:cantSplit/>
        </w:trPr>
        <w:tc>
          <w:tcPr>
            <w:tcW w:w="1440" w:type="dxa"/>
          </w:tcPr>
          <w:p w14:paraId="4D1E0FF3" w14:textId="77777777" w:rsidR="0096307B" w:rsidRPr="0096307B" w:rsidRDefault="0096307B" w:rsidP="004C3EA9">
            <w:pPr>
              <w:spacing w:after="0"/>
              <w:rPr>
                <w:rFonts w:cs="Arial"/>
                <w:b/>
                <w:bCs/>
                <w:color w:val="000000"/>
                <w:lang w:val="en-US"/>
              </w:rPr>
            </w:pPr>
            <w:r w:rsidRPr="0096307B">
              <w:rPr>
                <w:rFonts w:cs="Arial"/>
                <w:color w:val="000000"/>
                <w:lang w:val="en-US"/>
              </w:rPr>
              <w:t>70-72</w:t>
            </w:r>
          </w:p>
        </w:tc>
        <w:tc>
          <w:tcPr>
            <w:tcW w:w="1440" w:type="dxa"/>
          </w:tcPr>
          <w:p w14:paraId="1556B1B9" w14:textId="77777777" w:rsidR="0096307B" w:rsidRPr="0096307B" w:rsidRDefault="0096307B" w:rsidP="004C3EA9">
            <w:pPr>
              <w:spacing w:after="0"/>
              <w:rPr>
                <w:rFonts w:cs="Arial"/>
                <w:b/>
                <w:bCs/>
                <w:color w:val="000000"/>
                <w:lang w:val="en-US"/>
              </w:rPr>
            </w:pPr>
            <w:r w:rsidRPr="0096307B">
              <w:rPr>
                <w:rFonts w:cs="Arial"/>
                <w:color w:val="000000"/>
                <w:lang w:val="en-US"/>
              </w:rPr>
              <w:t>B-</w:t>
            </w:r>
          </w:p>
        </w:tc>
      </w:tr>
      <w:tr w:rsidR="0096307B" w:rsidRPr="0096307B" w14:paraId="55504D9F" w14:textId="77777777" w:rsidTr="0096307B">
        <w:trPr>
          <w:cantSplit/>
        </w:trPr>
        <w:tc>
          <w:tcPr>
            <w:tcW w:w="1440" w:type="dxa"/>
          </w:tcPr>
          <w:p w14:paraId="4DAFB14D" w14:textId="77777777" w:rsidR="0096307B" w:rsidRPr="0096307B" w:rsidRDefault="0096307B" w:rsidP="004C3EA9">
            <w:pPr>
              <w:spacing w:after="0"/>
              <w:rPr>
                <w:rFonts w:cs="Arial"/>
                <w:b/>
                <w:bCs/>
                <w:color w:val="000000"/>
                <w:lang w:val="en-US"/>
              </w:rPr>
            </w:pPr>
            <w:r w:rsidRPr="0096307B">
              <w:rPr>
                <w:rFonts w:cs="Arial"/>
                <w:color w:val="000000"/>
                <w:lang w:val="en-US"/>
              </w:rPr>
              <w:t>67-69</w:t>
            </w:r>
          </w:p>
        </w:tc>
        <w:tc>
          <w:tcPr>
            <w:tcW w:w="1440" w:type="dxa"/>
          </w:tcPr>
          <w:p w14:paraId="6831B096" w14:textId="77777777" w:rsidR="0096307B" w:rsidRPr="0096307B" w:rsidRDefault="0096307B" w:rsidP="004C3EA9">
            <w:pPr>
              <w:spacing w:after="0"/>
              <w:rPr>
                <w:rFonts w:cs="Arial"/>
                <w:b/>
                <w:bCs/>
                <w:color w:val="000000"/>
                <w:lang w:val="en-US"/>
              </w:rPr>
            </w:pPr>
            <w:r w:rsidRPr="0096307B">
              <w:rPr>
                <w:rFonts w:cs="Arial"/>
                <w:color w:val="000000"/>
                <w:lang w:val="en-US"/>
              </w:rPr>
              <w:t>C+</w:t>
            </w:r>
          </w:p>
        </w:tc>
      </w:tr>
      <w:tr w:rsidR="0096307B" w:rsidRPr="0096307B" w14:paraId="1D26D268" w14:textId="77777777" w:rsidTr="0096307B">
        <w:trPr>
          <w:cantSplit/>
        </w:trPr>
        <w:tc>
          <w:tcPr>
            <w:tcW w:w="1440" w:type="dxa"/>
          </w:tcPr>
          <w:p w14:paraId="04BEB285" w14:textId="77777777" w:rsidR="0096307B" w:rsidRPr="0096307B" w:rsidRDefault="0096307B" w:rsidP="004C3EA9">
            <w:pPr>
              <w:spacing w:after="0"/>
              <w:rPr>
                <w:rFonts w:cs="Arial"/>
                <w:b/>
                <w:bCs/>
                <w:color w:val="000000"/>
                <w:lang w:val="en-US"/>
              </w:rPr>
            </w:pPr>
            <w:r w:rsidRPr="0096307B">
              <w:rPr>
                <w:rFonts w:cs="Arial"/>
                <w:color w:val="000000"/>
                <w:lang w:val="en-US"/>
              </w:rPr>
              <w:t>63-66</w:t>
            </w:r>
          </w:p>
        </w:tc>
        <w:tc>
          <w:tcPr>
            <w:tcW w:w="1440" w:type="dxa"/>
          </w:tcPr>
          <w:p w14:paraId="22D33F0E" w14:textId="77777777" w:rsidR="0096307B" w:rsidRPr="0096307B" w:rsidRDefault="0096307B" w:rsidP="004C3EA9">
            <w:pPr>
              <w:spacing w:after="0"/>
              <w:rPr>
                <w:rFonts w:cs="Arial"/>
                <w:b/>
                <w:bCs/>
                <w:color w:val="000000"/>
                <w:lang w:val="en-US"/>
              </w:rPr>
            </w:pPr>
            <w:r w:rsidRPr="0096307B">
              <w:rPr>
                <w:rFonts w:cs="Arial"/>
                <w:color w:val="000000"/>
                <w:lang w:val="en-US"/>
              </w:rPr>
              <w:t>C</w:t>
            </w:r>
          </w:p>
        </w:tc>
      </w:tr>
      <w:tr w:rsidR="0096307B" w:rsidRPr="0096307B" w14:paraId="1264D7DA" w14:textId="77777777" w:rsidTr="0096307B">
        <w:trPr>
          <w:cantSplit/>
        </w:trPr>
        <w:tc>
          <w:tcPr>
            <w:tcW w:w="1440" w:type="dxa"/>
          </w:tcPr>
          <w:p w14:paraId="75629CD8" w14:textId="77777777" w:rsidR="0096307B" w:rsidRPr="0096307B" w:rsidRDefault="0096307B" w:rsidP="004C3EA9">
            <w:pPr>
              <w:spacing w:after="0"/>
              <w:rPr>
                <w:rFonts w:cs="Arial"/>
                <w:b/>
                <w:bCs/>
                <w:color w:val="000000"/>
                <w:lang w:val="en-US"/>
              </w:rPr>
            </w:pPr>
            <w:r w:rsidRPr="0096307B">
              <w:rPr>
                <w:rFonts w:cs="Arial"/>
                <w:color w:val="000000"/>
                <w:lang w:val="en-US"/>
              </w:rPr>
              <w:t>60-62</w:t>
            </w:r>
          </w:p>
        </w:tc>
        <w:tc>
          <w:tcPr>
            <w:tcW w:w="1440" w:type="dxa"/>
          </w:tcPr>
          <w:p w14:paraId="63280C18" w14:textId="77777777" w:rsidR="0096307B" w:rsidRPr="0096307B" w:rsidRDefault="0096307B" w:rsidP="004C3EA9">
            <w:pPr>
              <w:spacing w:after="0"/>
              <w:rPr>
                <w:rFonts w:cs="Arial"/>
                <w:b/>
                <w:bCs/>
                <w:color w:val="000000"/>
                <w:lang w:val="en-US"/>
              </w:rPr>
            </w:pPr>
            <w:r w:rsidRPr="0096307B">
              <w:rPr>
                <w:rFonts w:cs="Arial"/>
                <w:color w:val="000000"/>
                <w:lang w:val="en-US"/>
              </w:rPr>
              <w:t>C-</w:t>
            </w:r>
          </w:p>
        </w:tc>
      </w:tr>
      <w:tr w:rsidR="0096307B" w:rsidRPr="0096307B" w14:paraId="0058D58A" w14:textId="77777777" w:rsidTr="0096307B">
        <w:trPr>
          <w:cantSplit/>
        </w:trPr>
        <w:tc>
          <w:tcPr>
            <w:tcW w:w="1440" w:type="dxa"/>
          </w:tcPr>
          <w:p w14:paraId="41B98596" w14:textId="77777777" w:rsidR="0096307B" w:rsidRPr="0096307B" w:rsidRDefault="0096307B" w:rsidP="004C3EA9">
            <w:pPr>
              <w:spacing w:after="0"/>
              <w:rPr>
                <w:rFonts w:cs="Arial"/>
                <w:b/>
                <w:bCs/>
                <w:color w:val="000000"/>
                <w:lang w:val="en-US"/>
              </w:rPr>
            </w:pPr>
            <w:r w:rsidRPr="0096307B">
              <w:rPr>
                <w:rFonts w:cs="Arial"/>
                <w:color w:val="000000"/>
                <w:lang w:val="en-US"/>
              </w:rPr>
              <w:t>57-59</w:t>
            </w:r>
          </w:p>
        </w:tc>
        <w:tc>
          <w:tcPr>
            <w:tcW w:w="1440" w:type="dxa"/>
          </w:tcPr>
          <w:p w14:paraId="05469899" w14:textId="77777777" w:rsidR="0096307B" w:rsidRPr="0096307B" w:rsidRDefault="0096307B" w:rsidP="004C3EA9">
            <w:pPr>
              <w:spacing w:after="0"/>
              <w:rPr>
                <w:rFonts w:cs="Arial"/>
                <w:b/>
                <w:bCs/>
                <w:color w:val="000000"/>
                <w:lang w:val="en-US"/>
              </w:rPr>
            </w:pPr>
            <w:r w:rsidRPr="0096307B">
              <w:rPr>
                <w:rFonts w:cs="Arial"/>
                <w:color w:val="000000"/>
                <w:lang w:val="en-US"/>
              </w:rPr>
              <w:t>D+</w:t>
            </w:r>
          </w:p>
        </w:tc>
      </w:tr>
      <w:tr w:rsidR="0096307B" w:rsidRPr="0096307B" w14:paraId="41D785C0" w14:textId="77777777" w:rsidTr="0096307B">
        <w:trPr>
          <w:cantSplit/>
        </w:trPr>
        <w:tc>
          <w:tcPr>
            <w:tcW w:w="1440" w:type="dxa"/>
          </w:tcPr>
          <w:p w14:paraId="6B04CC32" w14:textId="77777777" w:rsidR="0096307B" w:rsidRPr="0096307B" w:rsidRDefault="0096307B" w:rsidP="004C3EA9">
            <w:pPr>
              <w:spacing w:after="0"/>
              <w:rPr>
                <w:rFonts w:cs="Arial"/>
                <w:b/>
                <w:bCs/>
                <w:color w:val="000000"/>
                <w:lang w:val="en-US"/>
              </w:rPr>
            </w:pPr>
            <w:r w:rsidRPr="0096307B">
              <w:rPr>
                <w:rFonts w:cs="Arial"/>
                <w:color w:val="000000"/>
                <w:lang w:val="en-US"/>
              </w:rPr>
              <w:t>53-56</w:t>
            </w:r>
          </w:p>
        </w:tc>
        <w:tc>
          <w:tcPr>
            <w:tcW w:w="1440" w:type="dxa"/>
          </w:tcPr>
          <w:p w14:paraId="321A9BCB" w14:textId="77777777" w:rsidR="0096307B" w:rsidRPr="0096307B" w:rsidRDefault="0096307B" w:rsidP="004C3EA9">
            <w:pPr>
              <w:spacing w:after="0"/>
              <w:rPr>
                <w:rFonts w:cs="Arial"/>
                <w:b/>
                <w:bCs/>
                <w:color w:val="000000"/>
                <w:lang w:val="en-US"/>
              </w:rPr>
            </w:pPr>
            <w:r w:rsidRPr="0096307B">
              <w:rPr>
                <w:rFonts w:cs="Arial"/>
                <w:color w:val="000000"/>
                <w:lang w:val="en-US"/>
              </w:rPr>
              <w:t>D</w:t>
            </w:r>
          </w:p>
        </w:tc>
      </w:tr>
      <w:tr w:rsidR="0096307B" w:rsidRPr="0096307B" w14:paraId="7E144A61" w14:textId="77777777" w:rsidTr="0096307B">
        <w:trPr>
          <w:cantSplit/>
        </w:trPr>
        <w:tc>
          <w:tcPr>
            <w:tcW w:w="1440" w:type="dxa"/>
          </w:tcPr>
          <w:p w14:paraId="0432E9C6" w14:textId="77777777" w:rsidR="0096307B" w:rsidRPr="0096307B" w:rsidRDefault="0096307B" w:rsidP="004C3EA9">
            <w:pPr>
              <w:spacing w:after="0"/>
              <w:rPr>
                <w:rFonts w:cs="Arial"/>
                <w:b/>
                <w:bCs/>
                <w:color w:val="000000"/>
                <w:lang w:val="en-US"/>
              </w:rPr>
            </w:pPr>
            <w:r w:rsidRPr="0096307B">
              <w:rPr>
                <w:rFonts w:cs="Arial"/>
                <w:color w:val="000000"/>
                <w:lang w:val="en-US"/>
              </w:rPr>
              <w:t>50-52</w:t>
            </w:r>
          </w:p>
        </w:tc>
        <w:tc>
          <w:tcPr>
            <w:tcW w:w="1440" w:type="dxa"/>
          </w:tcPr>
          <w:p w14:paraId="303F0E4C" w14:textId="77777777" w:rsidR="0096307B" w:rsidRPr="0096307B" w:rsidRDefault="0096307B" w:rsidP="004C3EA9">
            <w:pPr>
              <w:spacing w:after="0"/>
              <w:rPr>
                <w:rFonts w:cs="Arial"/>
                <w:b/>
                <w:bCs/>
                <w:color w:val="000000"/>
                <w:lang w:val="en-US"/>
              </w:rPr>
            </w:pPr>
            <w:r w:rsidRPr="0096307B">
              <w:rPr>
                <w:rFonts w:cs="Arial"/>
                <w:color w:val="000000"/>
                <w:lang w:val="en-US"/>
              </w:rPr>
              <w:t>D-</w:t>
            </w:r>
          </w:p>
        </w:tc>
      </w:tr>
      <w:tr w:rsidR="0096307B" w:rsidRPr="0096307B" w14:paraId="4A7EAC42" w14:textId="77777777" w:rsidTr="0096307B">
        <w:trPr>
          <w:cantSplit/>
        </w:trPr>
        <w:tc>
          <w:tcPr>
            <w:tcW w:w="1440" w:type="dxa"/>
          </w:tcPr>
          <w:p w14:paraId="6B766418" w14:textId="77777777" w:rsidR="0096307B" w:rsidRPr="0096307B" w:rsidRDefault="0096307B" w:rsidP="004C3EA9">
            <w:pPr>
              <w:spacing w:after="0"/>
              <w:rPr>
                <w:rFonts w:cs="Arial"/>
                <w:b/>
                <w:bCs/>
                <w:color w:val="000000"/>
                <w:lang w:val="en-US"/>
              </w:rPr>
            </w:pPr>
            <w:r w:rsidRPr="0096307B">
              <w:rPr>
                <w:rFonts w:cs="Arial"/>
                <w:color w:val="000000"/>
                <w:lang w:val="en-US"/>
              </w:rPr>
              <w:t>0-49</w:t>
            </w:r>
          </w:p>
        </w:tc>
        <w:tc>
          <w:tcPr>
            <w:tcW w:w="1440" w:type="dxa"/>
          </w:tcPr>
          <w:p w14:paraId="37EAEC79" w14:textId="77777777" w:rsidR="0096307B" w:rsidRPr="0096307B" w:rsidRDefault="0096307B" w:rsidP="004C3EA9">
            <w:pPr>
              <w:spacing w:after="0"/>
              <w:rPr>
                <w:rFonts w:cs="Arial"/>
                <w:b/>
                <w:bCs/>
                <w:color w:val="000000"/>
                <w:lang w:val="en-US"/>
              </w:rPr>
            </w:pPr>
            <w:r w:rsidRPr="0096307B">
              <w:rPr>
                <w:rFonts w:cs="Arial"/>
                <w:color w:val="000000"/>
                <w:lang w:val="en-US"/>
              </w:rPr>
              <w:t>F</w:t>
            </w:r>
          </w:p>
        </w:tc>
      </w:tr>
    </w:tbl>
    <w:p w14:paraId="78A332B2" w14:textId="77777777" w:rsidR="009F7FC2" w:rsidRDefault="008E2CC8" w:rsidP="00BD7846">
      <w:pPr>
        <w:pStyle w:val="Heading2"/>
        <w:spacing w:before="240"/>
      </w:pPr>
      <w:bookmarkStart w:id="32" w:name="_Toc523989341"/>
      <w:r>
        <w:t>Avenue to Learn</w:t>
      </w:r>
      <w:bookmarkEnd w:id="32"/>
    </w:p>
    <w:p w14:paraId="27DCC4E3" w14:textId="77777777" w:rsidR="004E008F" w:rsidRPr="00720F69" w:rsidRDefault="008E2CC8" w:rsidP="00720F69">
      <w:r>
        <w:t xml:space="preserve">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t>disclosure</w:t>
      </w:r>
      <w:proofErr w:type="gramEnd"/>
      <w:r>
        <w:t xml:space="preserve"> please discuss this with the course instructor.</w:t>
      </w:r>
      <w:r w:rsidR="00720F69">
        <w:t xml:space="preserve"> </w:t>
      </w:r>
    </w:p>
    <w:p w14:paraId="5B79F36F" w14:textId="77777777" w:rsidR="00A05C89" w:rsidRDefault="00A05C89" w:rsidP="009F7FC2">
      <w:pPr>
        <w:pStyle w:val="Heading1"/>
      </w:pPr>
      <w:bookmarkStart w:id="33" w:name="_Toc523989342"/>
      <w:r>
        <w:lastRenderedPageBreak/>
        <w:t>University Policies</w:t>
      </w:r>
      <w:bookmarkEnd w:id="33"/>
    </w:p>
    <w:p w14:paraId="707CC14A" w14:textId="77777777" w:rsidR="00A05C89" w:rsidRDefault="00A05C89" w:rsidP="008E2CC8">
      <w:pPr>
        <w:pStyle w:val="Heading2"/>
      </w:pPr>
      <w:bookmarkStart w:id="34" w:name="_Toc523989343"/>
      <w:r>
        <w:t>Academic Integrity Statement</w:t>
      </w:r>
      <w:bookmarkEnd w:id="34"/>
    </w:p>
    <w:p w14:paraId="7D101729" w14:textId="77777777" w:rsidR="00B5115D" w:rsidRDefault="00B5115D" w:rsidP="00B5115D">
      <w:r>
        <w:t xml:space="preserve">You are expected to exhibit honesty and use ethical behavior in all aspects of the learning process. Academic credentials you earn are rooted in principles of honesty and academic integrity. </w:t>
      </w:r>
    </w:p>
    <w:p w14:paraId="6D5573A8" w14:textId="77777777" w:rsidR="00B5115D" w:rsidRDefault="00B5115D" w:rsidP="00B5115D">
      <w:r>
        <w:t>Academic dishonesty is to knowingly act or fail to act in a way that results or could result in unearned academic credit or advantage. This behavior can result in serious consequences, e.g. the grade of zero on an assignment, loss of credit with a notation on the transcript (notation reads: “Grade of F assigned for academic dishonesty”), and/or suspension or expulsion from the university.</w:t>
      </w:r>
    </w:p>
    <w:p w14:paraId="0242E64D" w14:textId="77777777" w:rsidR="00B5115D" w:rsidRDefault="00B5115D" w:rsidP="00B5115D">
      <w:r>
        <w:t xml:space="preserve">It is your responsibility to understand what constitutes academic dishonesty. For information on the various types of academic dishonesty please refer to the Academic Integrity Policy, located at </w:t>
      </w:r>
      <w:hyperlink r:id="rId14" w:history="1">
        <w:r w:rsidRPr="00E653D0">
          <w:rPr>
            <w:rStyle w:val="Hyperlink"/>
          </w:rPr>
          <w:t>www.mcmaster.ca/academicintegrity</w:t>
        </w:r>
      </w:hyperlink>
      <w:r>
        <w:t xml:space="preserve">. </w:t>
      </w:r>
    </w:p>
    <w:p w14:paraId="5B89CB99" w14:textId="77777777" w:rsidR="00B5115D" w:rsidRDefault="00B5115D" w:rsidP="00B5115D">
      <w:r>
        <w:t>The following illustrates only three forms of academic dishonesty:</w:t>
      </w:r>
    </w:p>
    <w:p w14:paraId="50548C31" w14:textId="77777777" w:rsidR="00B5115D" w:rsidRDefault="00B5115D" w:rsidP="00B5115D">
      <w:pPr>
        <w:pStyle w:val="ListParagraph"/>
        <w:numPr>
          <w:ilvl w:val="0"/>
          <w:numId w:val="5"/>
        </w:numPr>
      </w:pPr>
      <w:r>
        <w:t xml:space="preserve">Plagiarism, e.g. the submission of work that is not one’s own or for which credit has been obtained. </w:t>
      </w:r>
    </w:p>
    <w:p w14:paraId="56931BF3" w14:textId="77777777" w:rsidR="00B5115D" w:rsidRDefault="00B5115D" w:rsidP="00B5115D">
      <w:pPr>
        <w:pStyle w:val="ListParagraph"/>
        <w:numPr>
          <w:ilvl w:val="0"/>
          <w:numId w:val="5"/>
        </w:numPr>
      </w:pPr>
      <w:r>
        <w:t>Improper collaboration in group work.</w:t>
      </w:r>
    </w:p>
    <w:p w14:paraId="64A4258C" w14:textId="77777777" w:rsidR="00B5115D" w:rsidRDefault="00B5115D" w:rsidP="00B5115D">
      <w:pPr>
        <w:pStyle w:val="ListParagraph"/>
        <w:numPr>
          <w:ilvl w:val="0"/>
          <w:numId w:val="5"/>
        </w:numPr>
      </w:pPr>
      <w:r>
        <w:t>Copying or using unauthorized aids in tests and examinations.</w:t>
      </w:r>
    </w:p>
    <w:p w14:paraId="084157C3" w14:textId="77777777" w:rsidR="00BD7846" w:rsidRDefault="00BD7846" w:rsidP="00BD7846">
      <w:r>
        <w:t>One of the most important aspects of academic integrity in the completion of class assignments is to avoid plagiarism. Plagiarism is representing someone else’s ideas or words as your own. This includes:</w:t>
      </w:r>
    </w:p>
    <w:p w14:paraId="4DD07688" w14:textId="77777777" w:rsidR="00BD7846" w:rsidRDefault="00BD7846" w:rsidP="00BD7846">
      <w:pPr>
        <w:pStyle w:val="ListParagraph"/>
        <w:numPr>
          <w:ilvl w:val="0"/>
          <w:numId w:val="11"/>
        </w:numPr>
      </w:pPr>
      <w:r>
        <w:t>Presenting someone else’s ideas or conclusions as your own without acknowledging their work by referencing the source.</w:t>
      </w:r>
    </w:p>
    <w:p w14:paraId="51601D11" w14:textId="77777777" w:rsidR="00BD7846" w:rsidRDefault="00BD7846" w:rsidP="00BD7846">
      <w:pPr>
        <w:pStyle w:val="ListParagraph"/>
        <w:numPr>
          <w:ilvl w:val="0"/>
          <w:numId w:val="11"/>
        </w:numPr>
      </w:pPr>
      <w:r>
        <w:t>Presenting someone else’s words (writing) as if it were your own by not placing quotes around the borrowed wording and/or by not referencing the source.</w:t>
      </w:r>
    </w:p>
    <w:p w14:paraId="6F47F0F6" w14:textId="77777777" w:rsidR="00BD7846" w:rsidRDefault="00BD7846" w:rsidP="00BD7846">
      <w:pPr>
        <w:pStyle w:val="ListParagraph"/>
        <w:numPr>
          <w:ilvl w:val="0"/>
          <w:numId w:val="11"/>
        </w:numPr>
      </w:pPr>
      <w:r>
        <w:t>Presenting all or part of someone else’s published work as it were your own.</w:t>
      </w:r>
    </w:p>
    <w:p w14:paraId="35F3FAC3" w14:textId="77777777" w:rsidR="00BD7846" w:rsidRDefault="00BD7846" w:rsidP="00BD7846">
      <w:pPr>
        <w:pStyle w:val="Heading2"/>
      </w:pPr>
      <w:bookmarkStart w:id="35" w:name="_Toc523989344"/>
      <w:r>
        <w:t>Privacy Protection</w:t>
      </w:r>
      <w:bookmarkEnd w:id="35"/>
    </w:p>
    <w:p w14:paraId="6BE7EC2B" w14:textId="77777777" w:rsidR="00BD7846" w:rsidRDefault="00BD7846" w:rsidP="00BD7846">
      <w:r>
        <w:t>In accordance with regulations set out by the Freedom of Information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5 digits of the student numbers as the identifying data. The following possibilities exist for return of graded material:</w:t>
      </w:r>
    </w:p>
    <w:p w14:paraId="3B5C2BF3" w14:textId="77777777" w:rsidR="00BD7846" w:rsidRDefault="00BD7846" w:rsidP="00BD7846">
      <w:pPr>
        <w:pStyle w:val="ListParagraph"/>
        <w:numPr>
          <w:ilvl w:val="0"/>
          <w:numId w:val="10"/>
        </w:numPr>
      </w:pPr>
      <w:r>
        <w:t>Direct return of materials to students in class.</w:t>
      </w:r>
    </w:p>
    <w:p w14:paraId="5A0EECB5" w14:textId="77777777" w:rsidR="00BD7846" w:rsidRDefault="00BD7846" w:rsidP="00BD7846">
      <w:pPr>
        <w:pStyle w:val="ListParagraph"/>
        <w:numPr>
          <w:ilvl w:val="0"/>
          <w:numId w:val="10"/>
        </w:numPr>
      </w:pPr>
      <w:r>
        <w:t>Return of material to students during office hours.</w:t>
      </w:r>
    </w:p>
    <w:p w14:paraId="099BB705" w14:textId="77777777" w:rsidR="00BD7846" w:rsidRDefault="00BD7846" w:rsidP="00BD7846">
      <w:pPr>
        <w:pStyle w:val="ListParagraph"/>
        <w:numPr>
          <w:ilvl w:val="0"/>
          <w:numId w:val="10"/>
        </w:numPr>
      </w:pPr>
      <w:r>
        <w:lastRenderedPageBreak/>
        <w:t>Students attach a stamped, self-addressed envelope with assignments for return by mail.</w:t>
      </w:r>
    </w:p>
    <w:p w14:paraId="35C8F76F" w14:textId="77777777" w:rsidR="00BD7846" w:rsidRDefault="00BD7846" w:rsidP="00BD7846">
      <w:pPr>
        <w:pStyle w:val="ListParagraph"/>
        <w:numPr>
          <w:ilvl w:val="0"/>
          <w:numId w:val="10"/>
        </w:numPr>
      </w:pPr>
      <w:r>
        <w:t>Submit/grade/return papers electronically.</w:t>
      </w:r>
    </w:p>
    <w:p w14:paraId="79C93523" w14:textId="77777777" w:rsidR="00BD7846" w:rsidRPr="00B5115D" w:rsidRDefault="00BD7846" w:rsidP="00BD7846">
      <w:r>
        <w:t>Arrangements for the return of assignments for the options above will be provided via Dropbox in Avenue to Learn.</w:t>
      </w:r>
    </w:p>
    <w:p w14:paraId="37087B6C" w14:textId="77777777" w:rsidR="00A05C89" w:rsidRDefault="00B5115D" w:rsidP="008E2CC8">
      <w:pPr>
        <w:pStyle w:val="Heading2"/>
      </w:pPr>
      <w:bookmarkStart w:id="36" w:name="_Toc523989345"/>
      <w:r>
        <w:t>Academic Accommodation of Students with Disabilities</w:t>
      </w:r>
      <w:bookmarkEnd w:id="36"/>
    </w:p>
    <w:p w14:paraId="5B73B3E0" w14:textId="77777777" w:rsidR="00681911" w:rsidRDefault="00B5115D" w:rsidP="00B5115D">
      <w:r>
        <w:t xml:space="preserve">Students who require academic accommodation must contact Student Accessibility Services (SAS) to make arrangements with a Program Coordinator. Academic accommodations must be arranged for each term of study. Student Accessibility Services can be contacted by phone 905-525-9140 ext. 28652 or e-mail </w:t>
      </w:r>
      <w:hyperlink r:id="rId15" w:history="1">
        <w:r w:rsidRPr="00E653D0">
          <w:rPr>
            <w:rStyle w:val="Hyperlink"/>
          </w:rPr>
          <w:t>sas@mcmaster.ca</w:t>
        </w:r>
      </w:hyperlink>
      <w:r>
        <w:t xml:space="preserve">. For further information, consult McMaster University’s Policy for </w:t>
      </w:r>
      <w:hyperlink r:id="rId16" w:history="1">
        <w:r w:rsidRPr="00B5115D">
          <w:rPr>
            <w:rStyle w:val="Hyperlink"/>
          </w:rPr>
          <w:t>Academic Accommodation of Students with Disabilities.</w:t>
        </w:r>
      </w:hyperlink>
      <w:r>
        <w:t xml:space="preserve"> </w:t>
      </w:r>
    </w:p>
    <w:p w14:paraId="00C889D2" w14:textId="77777777" w:rsidR="00154408" w:rsidRDefault="00154408" w:rsidP="00B5115D">
      <w:r w:rsidRPr="00154408">
        <w:t xml:space="preserve">If you require this </w:t>
      </w:r>
      <w:r>
        <w:t>course outline</w:t>
      </w:r>
      <w:r w:rsidRPr="00154408">
        <w:t xml:space="preserve"> in an alternate/accessible format, please contact the Department of Health, Aging &amp; Society (ext. 27227 | e-mail: hasdept@mcmaster.ca).</w:t>
      </w:r>
    </w:p>
    <w:p w14:paraId="285BF0EB" w14:textId="77777777" w:rsidR="00FB586B" w:rsidRDefault="00FB586B" w:rsidP="00FB586B">
      <w:pPr>
        <w:pStyle w:val="Heading2"/>
      </w:pPr>
      <w:bookmarkStart w:id="37" w:name="_Toc523989346"/>
      <w:r>
        <w:t>Religious, Indigenous and Spiritual Observances (RISO)</w:t>
      </w:r>
      <w:bookmarkEnd w:id="37"/>
    </w:p>
    <w:p w14:paraId="6A36209D" w14:textId="77777777" w:rsidR="00FB586B" w:rsidRDefault="00FB586B" w:rsidP="00FB586B">
      <w:r>
        <w:t xml:space="preserve">The University recognizes that, on occasion, the timing of a student’s religious, Indigenous, or spiritual observances and that of their academic obligations may conflict. In such cases, the University will provide reasonable academic accommodation for students that is consistent with the Ontario Human Rights Code. </w:t>
      </w:r>
    </w:p>
    <w:p w14:paraId="398E2A0C" w14:textId="77777777" w:rsidR="00FB586B" w:rsidRPr="00B5115D" w:rsidRDefault="00FB586B" w:rsidP="00FB586B">
      <w:r>
        <w:t xml:space="preserve">Please review the </w:t>
      </w:r>
      <w:hyperlink r:id="rId17" w:history="1">
        <w:r w:rsidRPr="000122DB">
          <w:rPr>
            <w:rStyle w:val="Hyperlink"/>
          </w:rPr>
          <w:t>RISO information for students in the Faculty of Social Sciences</w:t>
        </w:r>
      </w:hyperlink>
      <w:r>
        <w:t xml:space="preserve"> about how to request accommodation.</w:t>
      </w:r>
    </w:p>
    <w:p w14:paraId="1DEFEC06" w14:textId="77777777" w:rsidR="00A05C89" w:rsidRDefault="00D44602" w:rsidP="008E2CC8">
      <w:pPr>
        <w:pStyle w:val="Heading2"/>
      </w:pPr>
      <w:bookmarkStart w:id="38" w:name="_Toc523989347"/>
      <w:r>
        <w:t>Faculty of Social Sciences E-mail Communication Policy</w:t>
      </w:r>
      <w:bookmarkEnd w:id="38"/>
    </w:p>
    <w:p w14:paraId="183E579B" w14:textId="77777777" w:rsidR="00D44602" w:rsidRPr="00D44602" w:rsidRDefault="00D44602" w:rsidP="00D44602">
      <w: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2AB39C58" w14:textId="77777777" w:rsidR="009F7FC2" w:rsidRDefault="00D44602" w:rsidP="00D44602">
      <w:pPr>
        <w:pStyle w:val="Heading2"/>
      </w:pPr>
      <w:bookmarkStart w:id="39" w:name="_Toc523989348"/>
      <w:r>
        <w:t>Course Modification</w:t>
      </w:r>
      <w:bookmarkEnd w:id="39"/>
    </w:p>
    <w:p w14:paraId="478196F0" w14:textId="77777777" w:rsidR="00A05C89" w:rsidRDefault="00D44602" w:rsidP="00642D4D">
      <w:pPr>
        <w:spacing w:line="240" w:lineRule="auto"/>
      </w:pPr>
      <w:r w:rsidRPr="00D44602">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sectPr w:rsidR="00A05C89"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AC363" w14:textId="77777777" w:rsidR="009674EC" w:rsidRDefault="009674EC" w:rsidP="002148F6">
      <w:pPr>
        <w:spacing w:after="0" w:line="240" w:lineRule="auto"/>
      </w:pPr>
      <w:r>
        <w:separator/>
      </w:r>
    </w:p>
  </w:endnote>
  <w:endnote w:type="continuationSeparator" w:id="0">
    <w:p w14:paraId="4F941819" w14:textId="77777777" w:rsidR="009674EC" w:rsidRDefault="009674EC"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4131286"/>
      <w:docPartObj>
        <w:docPartGallery w:val="Page Numbers (Bottom of Page)"/>
        <w:docPartUnique/>
      </w:docPartObj>
    </w:sdtPr>
    <w:sdtEndPr>
      <w:rPr>
        <w:noProof/>
      </w:rPr>
    </w:sdtEndPr>
    <w:sdtContent>
      <w:p w14:paraId="7FEFB006" w14:textId="11E4C467" w:rsidR="004C3EA9" w:rsidRDefault="004C3EA9">
        <w:pPr>
          <w:pStyle w:val="Footer"/>
          <w:jc w:val="right"/>
        </w:pPr>
        <w:r>
          <w:fldChar w:fldCharType="begin"/>
        </w:r>
        <w:r>
          <w:instrText xml:space="preserve"> PAGE   \* MERGEFORMAT </w:instrText>
        </w:r>
        <w:r>
          <w:fldChar w:fldCharType="separate"/>
        </w:r>
        <w:r w:rsidR="00AD17EE">
          <w:rPr>
            <w:noProof/>
          </w:rPr>
          <w:t>2</w:t>
        </w:r>
        <w:r>
          <w:rPr>
            <w:noProof/>
          </w:rPr>
          <w:fldChar w:fldCharType="end"/>
        </w:r>
      </w:p>
    </w:sdtContent>
  </w:sdt>
  <w:p w14:paraId="2940C167" w14:textId="77777777" w:rsidR="004C3EA9" w:rsidRDefault="004C3E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E043C" w14:textId="77777777" w:rsidR="009674EC" w:rsidRDefault="009674EC" w:rsidP="002148F6">
      <w:pPr>
        <w:spacing w:after="0" w:line="240" w:lineRule="auto"/>
      </w:pPr>
      <w:r>
        <w:separator/>
      </w:r>
    </w:p>
  </w:footnote>
  <w:footnote w:type="continuationSeparator" w:id="0">
    <w:p w14:paraId="7B6A5BBE" w14:textId="77777777" w:rsidR="009674EC" w:rsidRDefault="009674EC"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57EB3" w14:textId="77777777" w:rsidR="004C3EA9" w:rsidRPr="003D75ED" w:rsidRDefault="004C3EA9"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 of Health, Aging and Society</w:t>
    </w:r>
    <w:r>
      <w:rPr>
        <w:sz w:val="20"/>
        <w:szCs w:val="20"/>
      </w:rPr>
      <w:t>, HLTHAGE 3G03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384D"/>
    <w:multiLevelType w:val="hybridMultilevel"/>
    <w:tmpl w:val="209EA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433270"/>
    <w:multiLevelType w:val="hybridMultilevel"/>
    <w:tmpl w:val="5EAEA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47804"/>
    <w:multiLevelType w:val="hybridMultilevel"/>
    <w:tmpl w:val="1696B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04B6E"/>
    <w:multiLevelType w:val="hybridMultilevel"/>
    <w:tmpl w:val="E8CA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F1C32"/>
    <w:multiLevelType w:val="hybridMultilevel"/>
    <w:tmpl w:val="D284A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C20ADD"/>
    <w:multiLevelType w:val="hybridMultilevel"/>
    <w:tmpl w:val="73144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BB19C9"/>
    <w:multiLevelType w:val="hybridMultilevel"/>
    <w:tmpl w:val="B5DC3E86"/>
    <w:lvl w:ilvl="0" w:tplc="75FE332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305DF8"/>
    <w:multiLevelType w:val="hybridMultilevel"/>
    <w:tmpl w:val="98382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A5D1840"/>
    <w:multiLevelType w:val="hybridMultilevel"/>
    <w:tmpl w:val="F10E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6A4085"/>
    <w:multiLevelType w:val="hybridMultilevel"/>
    <w:tmpl w:val="ED66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5640CD"/>
    <w:multiLevelType w:val="hybridMultilevel"/>
    <w:tmpl w:val="6D2A7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744C80"/>
    <w:multiLevelType w:val="hybridMultilevel"/>
    <w:tmpl w:val="34E49E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5741C6"/>
    <w:multiLevelType w:val="hybridMultilevel"/>
    <w:tmpl w:val="B8C4A88C"/>
    <w:lvl w:ilvl="0" w:tplc="EE167DC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09467B"/>
    <w:multiLevelType w:val="hybridMultilevel"/>
    <w:tmpl w:val="FB50C20E"/>
    <w:lvl w:ilvl="0" w:tplc="17A6965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CA1CE4"/>
    <w:multiLevelType w:val="hybridMultilevel"/>
    <w:tmpl w:val="CE1A421C"/>
    <w:lvl w:ilvl="0" w:tplc="8626E9A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2"/>
  </w:num>
  <w:num w:numId="4">
    <w:abstractNumId w:val="6"/>
  </w:num>
  <w:num w:numId="5">
    <w:abstractNumId w:val="15"/>
  </w:num>
  <w:num w:numId="6">
    <w:abstractNumId w:val="13"/>
  </w:num>
  <w:num w:numId="7">
    <w:abstractNumId w:val="2"/>
  </w:num>
  <w:num w:numId="8">
    <w:abstractNumId w:val="10"/>
  </w:num>
  <w:num w:numId="9">
    <w:abstractNumId w:val="3"/>
  </w:num>
  <w:num w:numId="10">
    <w:abstractNumId w:val="1"/>
  </w:num>
  <w:num w:numId="11">
    <w:abstractNumId w:val="11"/>
  </w:num>
  <w:num w:numId="12">
    <w:abstractNumId w:val="9"/>
  </w:num>
  <w:num w:numId="13">
    <w:abstractNumId w:val="14"/>
  </w:num>
  <w:num w:numId="14">
    <w:abstractNumId w:val="0"/>
  </w:num>
  <w:num w:numId="15">
    <w:abstractNumId w:val="4"/>
  </w:num>
  <w:num w:numId="16">
    <w:abstractNumId w:val="18"/>
  </w:num>
  <w:num w:numId="17">
    <w:abstractNumId w:val="16"/>
  </w:num>
  <w:num w:numId="18">
    <w:abstractNumId w:val="1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C8F"/>
    <w:rsid w:val="000051B2"/>
    <w:rsid w:val="000122DB"/>
    <w:rsid w:val="00016EC9"/>
    <w:rsid w:val="000213DC"/>
    <w:rsid w:val="00041D1E"/>
    <w:rsid w:val="000950EB"/>
    <w:rsid w:val="000F054C"/>
    <w:rsid w:val="001160DC"/>
    <w:rsid w:val="00132447"/>
    <w:rsid w:val="00154408"/>
    <w:rsid w:val="001D7B03"/>
    <w:rsid w:val="001E657C"/>
    <w:rsid w:val="00202E10"/>
    <w:rsid w:val="002148F6"/>
    <w:rsid w:val="00224B5B"/>
    <w:rsid w:val="002B1B46"/>
    <w:rsid w:val="002B299A"/>
    <w:rsid w:val="002B5F7F"/>
    <w:rsid w:val="0030631B"/>
    <w:rsid w:val="00323D4D"/>
    <w:rsid w:val="00360155"/>
    <w:rsid w:val="0036595F"/>
    <w:rsid w:val="003C0E19"/>
    <w:rsid w:val="003D75ED"/>
    <w:rsid w:val="003D7B0E"/>
    <w:rsid w:val="004323C8"/>
    <w:rsid w:val="00443D27"/>
    <w:rsid w:val="00467794"/>
    <w:rsid w:val="00487003"/>
    <w:rsid w:val="004B6FA7"/>
    <w:rsid w:val="004C3EA9"/>
    <w:rsid w:val="004E008F"/>
    <w:rsid w:val="004F0A1E"/>
    <w:rsid w:val="00562EC4"/>
    <w:rsid w:val="00566FA6"/>
    <w:rsid w:val="00576517"/>
    <w:rsid w:val="00581D68"/>
    <w:rsid w:val="005A005D"/>
    <w:rsid w:val="005D6A2B"/>
    <w:rsid w:val="00611901"/>
    <w:rsid w:val="00642D4D"/>
    <w:rsid w:val="00681911"/>
    <w:rsid w:val="00687F98"/>
    <w:rsid w:val="00720F69"/>
    <w:rsid w:val="00721161"/>
    <w:rsid w:val="007962C5"/>
    <w:rsid w:val="0079797D"/>
    <w:rsid w:val="007D4947"/>
    <w:rsid w:val="007E7AF4"/>
    <w:rsid w:val="008C6F74"/>
    <w:rsid w:val="008E2CC8"/>
    <w:rsid w:val="00915F3D"/>
    <w:rsid w:val="009506FC"/>
    <w:rsid w:val="00952946"/>
    <w:rsid w:val="009611BD"/>
    <w:rsid w:val="0096307B"/>
    <w:rsid w:val="009674EC"/>
    <w:rsid w:val="009B7F53"/>
    <w:rsid w:val="009F7FC2"/>
    <w:rsid w:val="00A03C8F"/>
    <w:rsid w:val="00A05C89"/>
    <w:rsid w:val="00A10708"/>
    <w:rsid w:val="00A45BB2"/>
    <w:rsid w:val="00A6572F"/>
    <w:rsid w:val="00A9006D"/>
    <w:rsid w:val="00AD17EE"/>
    <w:rsid w:val="00B44E9A"/>
    <w:rsid w:val="00B461C8"/>
    <w:rsid w:val="00B5115D"/>
    <w:rsid w:val="00B74D6C"/>
    <w:rsid w:val="00BB26FD"/>
    <w:rsid w:val="00BC6D5E"/>
    <w:rsid w:val="00BD7846"/>
    <w:rsid w:val="00BF3D2E"/>
    <w:rsid w:val="00C567C6"/>
    <w:rsid w:val="00C70565"/>
    <w:rsid w:val="00C7154E"/>
    <w:rsid w:val="00C978FC"/>
    <w:rsid w:val="00CA25AF"/>
    <w:rsid w:val="00D44602"/>
    <w:rsid w:val="00D70DB9"/>
    <w:rsid w:val="00DD55CC"/>
    <w:rsid w:val="00DF6749"/>
    <w:rsid w:val="00E2207A"/>
    <w:rsid w:val="00EC6AF1"/>
    <w:rsid w:val="00F37FDC"/>
    <w:rsid w:val="00F51F7D"/>
    <w:rsid w:val="00F8051E"/>
    <w:rsid w:val="00FB586B"/>
    <w:rsid w:val="00FD2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58397"/>
  <w15:chartTrackingRefBased/>
  <w15:docId w15:val="{07E30630-F635-4B9C-B3D4-42ACD74F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122DB"/>
    <w:rPr>
      <w:color w:val="954F72" w:themeColor="followedHyperlink"/>
      <w:u w:val="single"/>
    </w:rPr>
  </w:style>
  <w:style w:type="character" w:styleId="CommentReference">
    <w:name w:val="annotation reference"/>
    <w:basedOn w:val="DefaultParagraphFont"/>
    <w:uiPriority w:val="99"/>
    <w:semiHidden/>
    <w:unhideWhenUsed/>
    <w:rsid w:val="00224B5B"/>
    <w:rPr>
      <w:sz w:val="16"/>
      <w:szCs w:val="16"/>
    </w:rPr>
  </w:style>
  <w:style w:type="paragraph" w:styleId="CommentText">
    <w:name w:val="annotation text"/>
    <w:basedOn w:val="Normal"/>
    <w:link w:val="CommentTextChar"/>
    <w:uiPriority w:val="99"/>
    <w:semiHidden/>
    <w:unhideWhenUsed/>
    <w:rsid w:val="00224B5B"/>
    <w:pPr>
      <w:spacing w:line="240" w:lineRule="auto"/>
    </w:pPr>
    <w:rPr>
      <w:sz w:val="20"/>
      <w:szCs w:val="20"/>
    </w:rPr>
  </w:style>
  <w:style w:type="character" w:customStyle="1" w:styleId="CommentTextChar">
    <w:name w:val="Comment Text Char"/>
    <w:basedOn w:val="DefaultParagraphFont"/>
    <w:link w:val="CommentText"/>
    <w:uiPriority w:val="99"/>
    <w:semiHidden/>
    <w:rsid w:val="00224B5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24B5B"/>
    <w:rPr>
      <w:b/>
      <w:bCs/>
    </w:rPr>
  </w:style>
  <w:style w:type="character" w:customStyle="1" w:styleId="CommentSubjectChar">
    <w:name w:val="Comment Subject Char"/>
    <w:basedOn w:val="CommentTextChar"/>
    <w:link w:val="CommentSubject"/>
    <w:uiPriority w:val="99"/>
    <w:semiHidden/>
    <w:rsid w:val="00224B5B"/>
    <w:rPr>
      <w:rFonts w:ascii="Arial" w:hAnsi="Arial"/>
      <w:b/>
      <w:bCs/>
      <w:sz w:val="20"/>
      <w:szCs w:val="20"/>
    </w:rPr>
  </w:style>
  <w:style w:type="paragraph" w:styleId="BalloonText">
    <w:name w:val="Balloon Text"/>
    <w:basedOn w:val="Normal"/>
    <w:link w:val="BalloonTextChar"/>
    <w:uiPriority w:val="99"/>
    <w:semiHidden/>
    <w:unhideWhenUsed/>
    <w:rsid w:val="00224B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B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co-net.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munitybasedresearch.ca/" TargetMode="External"/><Relationship Id="rId17" Type="http://schemas.openxmlformats.org/officeDocument/2006/relationships/hyperlink" Target="https://socialsciences.mcmaster.ca/current-students/riso" TargetMode="External"/><Relationship Id="rId2" Type="http://schemas.openxmlformats.org/officeDocument/2006/relationships/numbering" Target="numbering.xml"/><Relationship Id="rId16" Type="http://schemas.openxmlformats.org/officeDocument/2006/relationships/hyperlink" Target="http://www.mcmaster.ca/policy/Students-AcademicStudies/AcademicAccommodation-StudentsWithDisabiliti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ph.memberclicks.net/" TargetMode="External"/><Relationship Id="rId5" Type="http://schemas.openxmlformats.org/officeDocument/2006/relationships/webSettings" Target="webSettings.xml"/><Relationship Id="rId15" Type="http://schemas.openxmlformats.org/officeDocument/2006/relationships/hyperlink" Target="mailto:sas@mcmaster.ca" TargetMode="External"/><Relationship Id="rId10" Type="http://schemas.openxmlformats.org/officeDocument/2006/relationships/hyperlink" Target="http://communityresearchcanada.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cmaster.ca/academic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16E47-740F-4EB3-B3D2-EF55FB026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13</Pages>
  <Words>3924</Words>
  <Characters>22372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2018, Fall, HLTHAGE 3G03 - C01, Jackson</vt:lpstr>
    </vt:vector>
  </TitlesOfParts>
  <Company>McMaster University</Company>
  <LinksUpToDate>false</LinksUpToDate>
  <CharactersWithSpaces>26244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Fall, HLTHAGE 3G03 - C01, Jackson</dc:title>
  <dc:subject>Community Based Research</dc:subject>
  <dc:creator>Department of Health, Aging and Society</dc:creator>
  <cp:keywords>research methods, research, community based research, CBR</cp:keywords>
  <dc:description/>
  <cp:lastModifiedBy>User</cp:lastModifiedBy>
  <cp:revision>18</cp:revision>
  <dcterms:created xsi:type="dcterms:W3CDTF">2018-08-08T18:29:00Z</dcterms:created>
  <dcterms:modified xsi:type="dcterms:W3CDTF">2018-09-06T13:28:00Z</dcterms:modified>
  <cp:category>community based research</cp:category>
</cp:coreProperties>
</file>